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A17B" w14:textId="6446206F" w:rsidR="00036A72" w:rsidRDefault="00036A72" w:rsidP="00036A72">
      <w:pPr>
        <w:pStyle w:val="CRCoverPage"/>
        <w:tabs>
          <w:tab w:val="right" w:pos="9639"/>
        </w:tabs>
        <w:spacing w:after="0"/>
        <w:rPr>
          <w:b/>
          <w:noProof/>
          <w:sz w:val="24"/>
        </w:rPr>
      </w:pPr>
      <w:r>
        <w:rPr>
          <w:b/>
          <w:noProof/>
          <w:sz w:val="24"/>
        </w:rPr>
        <w:t>3GPP TSG-SA WG6 Meeting #70</w:t>
      </w:r>
      <w:r>
        <w:rPr>
          <w:b/>
          <w:noProof/>
          <w:sz w:val="24"/>
        </w:rPr>
        <w:tab/>
      </w:r>
      <w:r w:rsidR="00486B1B" w:rsidRPr="00486B1B">
        <w:rPr>
          <w:b/>
          <w:noProof/>
          <w:sz w:val="24"/>
        </w:rPr>
        <w:t>S6-255176</w:t>
      </w:r>
    </w:p>
    <w:p w14:paraId="0BC6C06E" w14:textId="77777777" w:rsidR="00036A72" w:rsidRDefault="00036A72" w:rsidP="00036A72">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S6-255xxx)</w:t>
      </w:r>
    </w:p>
    <w:p w14:paraId="7CB45193" w14:textId="27732CA0" w:rsidR="001E41F3" w:rsidRPr="00036A7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D23D"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2724F0">
              <w:rPr>
                <w:b/>
                <w:noProof/>
                <w:sz w:val="28"/>
                <w:lang w:eastAsia="zh-CN"/>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8042D" w:rsidR="001E41F3" w:rsidRPr="00410371" w:rsidRDefault="00486B1B" w:rsidP="00547111">
            <w:pPr>
              <w:pStyle w:val="CRCoverPage"/>
              <w:spacing w:after="0"/>
              <w:rPr>
                <w:noProof/>
              </w:rPr>
            </w:pPr>
            <w:r>
              <w:rPr>
                <w:lang w:eastAsia="zh-CN"/>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2A37" w:rsidR="001E41F3" w:rsidRPr="00410371" w:rsidRDefault="007316C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68E6712" w:rsidR="001E41F3" w:rsidRPr="00410371" w:rsidRDefault="00F2600D">
            <w:pPr>
              <w:pStyle w:val="CRCoverPage"/>
              <w:spacing w:after="0"/>
              <w:jc w:val="center"/>
              <w:rPr>
                <w:noProof/>
                <w:sz w:val="28"/>
              </w:rPr>
            </w:pPr>
            <w:r>
              <w:fldChar w:fldCharType="begin"/>
            </w:r>
            <w:r>
              <w:instrText xml:space="preserve"> DOCPROPERTY  Version  \* MERGEFORMAT </w:instrText>
            </w:r>
            <w:r>
              <w:fldChar w:fldCharType="separate"/>
            </w:r>
            <w:r w:rsidR="00DD47E9">
              <w:rPr>
                <w:b/>
                <w:noProof/>
                <w:sz w:val="28"/>
              </w:rPr>
              <w:t>19</w:t>
            </w:r>
            <w:r w:rsidR="003C3A51">
              <w:rPr>
                <w:b/>
                <w:noProof/>
                <w:sz w:val="28"/>
              </w:rPr>
              <w:t>.</w:t>
            </w:r>
            <w:r w:rsidR="00DD47E9">
              <w:rPr>
                <w:b/>
                <w:noProof/>
                <w:sz w:val="28"/>
              </w:rPr>
              <w:t>3</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3A79" w:rsidR="001E41F3" w:rsidRDefault="00741DB0">
            <w:pPr>
              <w:pStyle w:val="CRCoverPage"/>
              <w:spacing w:after="0"/>
              <w:ind w:left="100"/>
              <w:rPr>
                <w:noProof/>
              </w:rPr>
            </w:pPr>
            <w:r>
              <w:rPr>
                <w:rFonts w:hint="eastAsia"/>
                <w:lang w:eastAsia="zh-CN"/>
              </w:rPr>
              <w:t>R</w:t>
            </w:r>
            <w:r w:rsidRPr="00741DB0">
              <w:t>egistration and discovery</w:t>
            </w:r>
            <w:r>
              <w:t xml:space="preserve"> </w:t>
            </w:r>
            <w:r>
              <w:rPr>
                <w:rFonts w:hint="eastAsia"/>
                <w:lang w:eastAsia="zh-CN"/>
              </w:rPr>
              <w:t>of</w:t>
            </w:r>
            <w:r>
              <w:t xml:space="preserve"> </w:t>
            </w:r>
            <w:r>
              <w:rPr>
                <w:rFonts w:hint="eastAsia"/>
                <w:lang w:eastAsia="zh-CN"/>
              </w:rPr>
              <w:t>V</w:t>
            </w:r>
            <w:r w:rsidRPr="00741DB0">
              <w:t>AL client</w:t>
            </w:r>
            <w:r w:rsidRPr="00C472C7">
              <w:rPr>
                <w:noProof/>
                <w:sz w:val="18"/>
                <w:szCs w:val="18"/>
                <w:lang w:eastAsia="zh-CN"/>
              </w:rPr>
              <w:t xml:space="preserve"> as AI/</w:t>
            </w:r>
            <w:r w:rsidRPr="00C472C7">
              <w:rPr>
                <w:rFonts w:hint="eastAsia"/>
                <w:noProof/>
                <w:sz w:val="18"/>
                <w:szCs w:val="18"/>
                <w:lang w:eastAsia="zh-CN"/>
              </w:rPr>
              <w:t>ML</w:t>
            </w:r>
            <w:r w:rsidRPr="00C472C7">
              <w:rPr>
                <w:noProof/>
                <w:sz w:val="18"/>
                <w:szCs w:val="18"/>
                <w:lang w:eastAsia="zh-CN"/>
              </w:rPr>
              <w:t xml:space="preserve"> </w:t>
            </w:r>
            <w:r w:rsidRPr="00C472C7">
              <w:rPr>
                <w:rFonts w:hint="eastAsia"/>
                <w:noProof/>
                <w:sz w:val="18"/>
                <w:szCs w:val="18"/>
                <w:lang w:eastAsia="zh-CN"/>
              </w:rPr>
              <w:t>member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5E1A9" w:rsidR="001E41F3" w:rsidRDefault="00741DB0">
            <w:pPr>
              <w:pStyle w:val="CRCoverPage"/>
              <w:spacing w:after="0"/>
              <w:ind w:left="100"/>
              <w:rPr>
                <w:noProof/>
              </w:rPr>
            </w:pPr>
            <w:r w:rsidRPr="00741DB0">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F1F1" w:rsidR="001E41F3" w:rsidRDefault="00B85E9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F2600D">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F2600D">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472C7">
        <w:trPr>
          <w:trHeight w:val="593"/>
        </w:trPr>
        <w:tc>
          <w:tcPr>
            <w:tcW w:w="2694" w:type="dxa"/>
            <w:gridSpan w:val="2"/>
            <w:tcBorders>
              <w:top w:val="single" w:sz="4" w:space="0" w:color="auto"/>
              <w:left w:val="single" w:sz="4" w:space="0" w:color="auto"/>
            </w:tcBorders>
          </w:tcPr>
          <w:p w14:paraId="52C87DB0" w14:textId="77777777" w:rsidR="001E41F3" w:rsidRPr="0042080A" w:rsidRDefault="001E41F3">
            <w:pPr>
              <w:pStyle w:val="CRCoverPage"/>
              <w:tabs>
                <w:tab w:val="right" w:pos="2184"/>
              </w:tabs>
              <w:spacing w:after="0"/>
              <w:rPr>
                <w:noProof/>
                <w:sz w:val="18"/>
                <w:szCs w:val="18"/>
                <w:lang w:eastAsia="zh-CN"/>
              </w:rPr>
            </w:pPr>
            <w:r w:rsidRPr="0042080A">
              <w:rPr>
                <w:noProof/>
                <w:sz w:val="18"/>
                <w:szCs w:val="18"/>
                <w:lang w:eastAsia="zh-CN"/>
              </w:rPr>
              <w:t>Reason for change:</w:t>
            </w:r>
          </w:p>
        </w:tc>
        <w:tc>
          <w:tcPr>
            <w:tcW w:w="6946" w:type="dxa"/>
            <w:gridSpan w:val="9"/>
            <w:tcBorders>
              <w:top w:val="single" w:sz="4" w:space="0" w:color="auto"/>
              <w:right w:val="single" w:sz="4" w:space="0" w:color="auto"/>
            </w:tcBorders>
            <w:shd w:val="pct30" w:color="FFFF00" w:fill="auto"/>
          </w:tcPr>
          <w:p w14:paraId="600354B8" w14:textId="21973DC7" w:rsidR="00C472C7" w:rsidRPr="00C472C7" w:rsidRDefault="007316CB" w:rsidP="007316CB">
            <w:pPr>
              <w:pStyle w:val="CRCoverPage"/>
              <w:spacing w:after="0"/>
              <w:rPr>
                <w:noProof/>
                <w:sz w:val="18"/>
                <w:szCs w:val="18"/>
                <w:lang w:eastAsia="zh-CN"/>
              </w:rPr>
            </w:pPr>
            <w:r w:rsidRPr="00C472C7">
              <w:rPr>
                <w:noProof/>
                <w:sz w:val="18"/>
                <w:szCs w:val="18"/>
                <w:lang w:eastAsia="zh-CN"/>
              </w:rPr>
              <w:t xml:space="preserve">In </w:t>
            </w:r>
            <w:r w:rsidR="00BD0F5F" w:rsidRPr="00C472C7">
              <w:rPr>
                <w:noProof/>
                <w:sz w:val="18"/>
                <w:szCs w:val="18"/>
                <w:lang w:eastAsia="zh-CN"/>
              </w:rPr>
              <w:t>the existing TS,</w:t>
            </w:r>
            <w:r w:rsidR="00C472C7" w:rsidRPr="00C472C7">
              <w:rPr>
                <w:noProof/>
                <w:sz w:val="18"/>
                <w:szCs w:val="18"/>
                <w:lang w:eastAsia="zh-CN"/>
              </w:rPr>
              <w:t>there are description about VAL client as AI/</w:t>
            </w:r>
            <w:r w:rsidR="00C472C7" w:rsidRPr="00C472C7">
              <w:rPr>
                <w:rFonts w:hint="eastAsia"/>
                <w:noProof/>
                <w:sz w:val="18"/>
                <w:szCs w:val="18"/>
                <w:lang w:eastAsia="zh-CN"/>
              </w:rPr>
              <w:t>ML</w:t>
            </w:r>
            <w:r w:rsidR="00C472C7" w:rsidRPr="00C472C7">
              <w:rPr>
                <w:noProof/>
                <w:sz w:val="18"/>
                <w:szCs w:val="18"/>
                <w:lang w:eastAsia="zh-CN"/>
              </w:rPr>
              <w:t xml:space="preserve"> </w:t>
            </w:r>
            <w:r w:rsidR="00C472C7" w:rsidRPr="00C472C7">
              <w:rPr>
                <w:rFonts w:hint="eastAsia"/>
                <w:noProof/>
                <w:sz w:val="18"/>
                <w:szCs w:val="18"/>
                <w:lang w:eastAsia="zh-CN"/>
              </w:rPr>
              <w:t>member</w:t>
            </w:r>
            <w:r w:rsidR="00C472C7" w:rsidRPr="00C472C7">
              <w:rPr>
                <w:noProof/>
                <w:sz w:val="18"/>
                <w:szCs w:val="18"/>
                <w:lang w:eastAsia="zh-CN"/>
              </w:rPr>
              <w:t xml:space="preserve"> </w:t>
            </w:r>
            <w:r w:rsidR="00C472C7" w:rsidRPr="00C472C7">
              <w:rPr>
                <w:rFonts w:hint="eastAsia"/>
                <w:noProof/>
                <w:sz w:val="18"/>
                <w:szCs w:val="18"/>
                <w:lang w:eastAsia="zh-CN"/>
              </w:rPr>
              <w:t>for</w:t>
            </w:r>
            <w:r w:rsidR="00C472C7" w:rsidRPr="00C472C7">
              <w:rPr>
                <w:noProof/>
                <w:sz w:val="18"/>
                <w:szCs w:val="18"/>
                <w:lang w:eastAsia="zh-CN"/>
              </w:rPr>
              <w:t xml:space="preserve"> </w:t>
            </w:r>
            <w:r w:rsidR="00C472C7" w:rsidRPr="00C472C7">
              <w:rPr>
                <w:rFonts w:hint="eastAsia"/>
                <w:noProof/>
                <w:sz w:val="18"/>
                <w:szCs w:val="18"/>
                <w:lang w:eastAsia="zh-CN"/>
              </w:rPr>
              <w:t>some</w:t>
            </w:r>
            <w:r w:rsidR="00C472C7" w:rsidRPr="00C472C7">
              <w:rPr>
                <w:noProof/>
                <w:sz w:val="18"/>
                <w:szCs w:val="18"/>
                <w:lang w:eastAsia="zh-CN"/>
              </w:rPr>
              <w:t xml:space="preserve"> </w:t>
            </w:r>
            <w:r w:rsidR="00C472C7" w:rsidRPr="00C472C7">
              <w:rPr>
                <w:rFonts w:hint="eastAsia"/>
                <w:noProof/>
                <w:sz w:val="18"/>
                <w:szCs w:val="18"/>
                <w:lang w:eastAsia="zh-CN"/>
              </w:rPr>
              <w:t>AI</w:t>
            </w:r>
            <w:r w:rsidR="00C472C7" w:rsidRPr="00C472C7">
              <w:rPr>
                <w:noProof/>
                <w:sz w:val="18"/>
                <w:szCs w:val="18"/>
                <w:lang w:eastAsia="zh-CN"/>
              </w:rPr>
              <w:t xml:space="preserve"> </w:t>
            </w:r>
            <w:r w:rsidR="00C472C7" w:rsidRPr="00C472C7">
              <w:rPr>
                <w:rFonts w:hint="eastAsia"/>
                <w:noProof/>
                <w:sz w:val="18"/>
                <w:szCs w:val="18"/>
                <w:lang w:eastAsia="zh-CN"/>
              </w:rPr>
              <w:t>operation</w:t>
            </w:r>
            <w:r w:rsidR="00C472C7" w:rsidRPr="00C472C7">
              <w:rPr>
                <w:noProof/>
                <w:sz w:val="18"/>
                <w:szCs w:val="18"/>
                <w:lang w:eastAsia="zh-CN"/>
              </w:rPr>
              <w:t xml:space="preserve"> acccording to</w:t>
            </w:r>
            <w:r w:rsidR="00C472C7" w:rsidRPr="0042080A">
              <w:rPr>
                <w:noProof/>
                <w:sz w:val="18"/>
                <w:szCs w:val="18"/>
                <w:lang w:eastAsia="zh-CN"/>
              </w:rPr>
              <w:t xml:space="preserve"> data operations (data preparation and processing) performed by VAL clients in section 6.14,</w:t>
            </w:r>
            <w:r w:rsidR="00C472C7" w:rsidRPr="00C472C7">
              <w:rPr>
                <w:noProof/>
                <w:sz w:val="18"/>
                <w:szCs w:val="18"/>
                <w:lang w:eastAsia="zh-CN"/>
              </w:rPr>
              <w:t xml:space="preserve"> the following description in 8.6.2:</w:t>
            </w:r>
          </w:p>
          <w:p w14:paraId="7AD60FB3" w14:textId="315AF5E0" w:rsidR="00C472C7" w:rsidRPr="0042080A" w:rsidRDefault="00C472C7" w:rsidP="00C472C7">
            <w:pPr>
              <w:pStyle w:val="3"/>
              <w:rPr>
                <w:i/>
                <w:iCs/>
                <w:noProof/>
                <w:sz w:val="18"/>
                <w:szCs w:val="18"/>
                <w:lang w:eastAsia="zh-CN"/>
              </w:rPr>
            </w:pPr>
            <w:bookmarkStart w:id="2" w:name="_Toc164779330"/>
            <w:bookmarkStart w:id="3" w:name="_Toc164779584"/>
            <w:bookmarkStart w:id="4" w:name="_Toc169945520"/>
            <w:bookmarkStart w:id="5" w:name="_Toc209997869"/>
            <w:r w:rsidRPr="0042080A">
              <w:rPr>
                <w:i/>
                <w:iCs/>
                <w:noProof/>
                <w:sz w:val="18"/>
                <w:szCs w:val="18"/>
                <w:lang w:eastAsia="zh-CN"/>
              </w:rPr>
              <w:t>“8.6.2</w:t>
            </w:r>
            <w:r w:rsidRPr="0042080A">
              <w:rPr>
                <w:i/>
                <w:iCs/>
                <w:noProof/>
                <w:sz w:val="18"/>
                <w:szCs w:val="18"/>
                <w:lang w:eastAsia="zh-CN"/>
              </w:rPr>
              <w:tab/>
              <w:t>Procedures for AI/ML task transfer</w:t>
            </w:r>
            <w:bookmarkEnd w:id="2"/>
            <w:bookmarkEnd w:id="3"/>
            <w:bookmarkEnd w:id="4"/>
            <w:bookmarkEnd w:id="5"/>
          </w:p>
          <w:p w14:paraId="43EFFEF9" w14:textId="77777777" w:rsidR="0042080A" w:rsidRPr="0042080A" w:rsidRDefault="00C472C7" w:rsidP="0042080A">
            <w:pPr>
              <w:rPr>
                <w:rFonts w:ascii="Arial" w:hAnsi="Arial"/>
                <w:i/>
                <w:iCs/>
                <w:noProof/>
                <w:sz w:val="18"/>
                <w:szCs w:val="18"/>
                <w:lang w:eastAsia="zh-CN"/>
              </w:rPr>
            </w:pPr>
            <w:r w:rsidRPr="0042080A">
              <w:rPr>
                <w:rFonts w:ascii="Arial" w:hAnsi="Arial"/>
                <w:i/>
                <w:iCs/>
                <w:noProof/>
                <w:sz w:val="18"/>
                <w:szCs w:val="18"/>
                <w:lang w:eastAsia="zh-CN"/>
              </w:rPr>
              <w:t xml:space="preserve">Due to various reasons (e.g., changes of available resource, changes of available time), an AI/ML member (e.g., AIMLE Client, </w:t>
            </w:r>
            <w:r w:rsidRPr="00741DB0">
              <w:rPr>
                <w:rFonts w:ascii="Arial" w:hAnsi="Arial"/>
                <w:i/>
                <w:iCs/>
                <w:noProof/>
                <w:sz w:val="18"/>
                <w:szCs w:val="18"/>
                <w:highlight w:val="yellow"/>
                <w:lang w:eastAsia="zh-CN"/>
              </w:rPr>
              <w:t>VAL Client</w:t>
            </w:r>
            <w:r w:rsidRPr="0042080A">
              <w:rPr>
                <w:rFonts w:ascii="Arial" w:hAnsi="Arial"/>
                <w:i/>
                <w:iCs/>
                <w:noProof/>
                <w:sz w:val="18"/>
                <w:szCs w:val="18"/>
                <w:lang w:eastAsia="zh-CN"/>
              </w:rPr>
              <w:t>) finds itself cannot finish the assigned AI/ML task during the performing process. Here AI/ML member means the participant of an AI/ML task. To save resource and time, the AI/ML member (source AI/ML member) decides to transfer the intermediate AI/ML information (e.g., the intermediate AI/ML operation status and results) to another AI/ML member (target AI/ML member) for further operations to complete the AI/ML task.”</w:t>
            </w:r>
          </w:p>
          <w:p w14:paraId="38B57B33" w14:textId="77777777" w:rsidR="0042080A" w:rsidRDefault="00C472C7" w:rsidP="0042080A">
            <w:pPr>
              <w:rPr>
                <w:rFonts w:ascii="Arial" w:hAnsi="Arial"/>
                <w:noProof/>
                <w:sz w:val="18"/>
                <w:szCs w:val="18"/>
                <w:lang w:eastAsia="zh-CN"/>
              </w:rPr>
            </w:pPr>
            <w:r w:rsidRPr="0042080A">
              <w:rPr>
                <w:rFonts w:ascii="Arial" w:hAnsi="Arial"/>
                <w:noProof/>
                <w:sz w:val="18"/>
                <w:szCs w:val="18"/>
                <w:lang w:eastAsia="zh-CN"/>
              </w:rPr>
              <w:t xml:space="preserve">However, the description about how VAL client can be discovered and selected by AIMLE server is not clear. </w:t>
            </w:r>
          </w:p>
          <w:p w14:paraId="0A182425" w14:textId="1F25C627" w:rsidR="00C472C7" w:rsidRPr="0042080A" w:rsidRDefault="0042080A" w:rsidP="0042080A">
            <w:pPr>
              <w:rPr>
                <w:rFonts w:ascii="Arial" w:hAnsi="Arial"/>
                <w:noProof/>
                <w:sz w:val="18"/>
                <w:szCs w:val="18"/>
                <w:lang w:eastAsia="zh-CN"/>
              </w:rPr>
            </w:pPr>
            <w:r>
              <w:rPr>
                <w:rFonts w:ascii="Arial" w:hAnsi="Arial"/>
                <w:noProof/>
                <w:sz w:val="18"/>
                <w:szCs w:val="18"/>
                <w:lang w:eastAsia="zh-CN"/>
              </w:rPr>
              <w:t>To solve the above issue,the following approach is suggested:</w:t>
            </w:r>
          </w:p>
          <w:p w14:paraId="708AA7DE" w14:textId="5B89935F" w:rsidR="00C472C7" w:rsidRPr="00C472C7" w:rsidRDefault="00C472C7" w:rsidP="0042080A">
            <w:pPr>
              <w:pStyle w:val="CRCoverPage"/>
              <w:numPr>
                <w:ilvl w:val="0"/>
                <w:numId w:val="14"/>
              </w:numPr>
              <w:spacing w:after="0"/>
              <w:rPr>
                <w:noProof/>
                <w:sz w:val="18"/>
                <w:szCs w:val="18"/>
                <w:lang w:eastAsia="zh-CN"/>
              </w:rPr>
            </w:pPr>
            <w:r>
              <w:rPr>
                <w:noProof/>
                <w:sz w:val="18"/>
                <w:szCs w:val="18"/>
                <w:lang w:eastAsia="zh-CN"/>
              </w:rPr>
              <w:t>Although it is decribed</w:t>
            </w:r>
            <w:r w:rsidR="0092500F">
              <w:rPr>
                <w:noProof/>
                <w:sz w:val="18"/>
                <w:szCs w:val="18"/>
                <w:lang w:eastAsia="zh-CN"/>
              </w:rPr>
              <w:t xml:space="preserve"> in 5.2.1, t</w:t>
            </w:r>
            <w:r w:rsidR="0092500F" w:rsidRPr="0092500F">
              <w:rPr>
                <w:noProof/>
                <w:sz w:val="18"/>
                <w:szCs w:val="18"/>
                <w:lang w:eastAsia="zh-CN"/>
              </w:rPr>
              <w:t>he AIMLE client provides functionality to the VAL client(s) over AIML-C reference point</w:t>
            </w:r>
            <w:r>
              <w:rPr>
                <w:noProof/>
                <w:sz w:val="18"/>
                <w:szCs w:val="18"/>
                <w:lang w:eastAsia="zh-CN"/>
              </w:rPr>
              <w:t xml:space="preserve"> </w:t>
            </w:r>
            <w:r w:rsidR="0092500F">
              <w:rPr>
                <w:noProof/>
                <w:sz w:val="18"/>
                <w:szCs w:val="18"/>
                <w:lang w:eastAsia="zh-CN"/>
              </w:rPr>
              <w:t xml:space="preserve">,it should be </w:t>
            </w:r>
            <w:r>
              <w:rPr>
                <w:noProof/>
                <w:sz w:val="18"/>
                <w:szCs w:val="18"/>
                <w:lang w:eastAsia="zh-CN"/>
              </w:rPr>
              <w:t xml:space="preserve"> </w:t>
            </w:r>
            <w:r w:rsidR="000A5A06">
              <w:rPr>
                <w:noProof/>
                <w:sz w:val="18"/>
                <w:szCs w:val="18"/>
                <w:lang w:eastAsia="zh-CN"/>
              </w:rPr>
              <w:t>also possible</w:t>
            </w:r>
            <w:r>
              <w:rPr>
                <w:rFonts w:hint="eastAsia"/>
                <w:noProof/>
                <w:sz w:val="18"/>
                <w:szCs w:val="18"/>
                <w:lang w:eastAsia="zh-CN"/>
              </w:rPr>
              <w:t xml:space="preserve"> </w:t>
            </w:r>
            <w:r w:rsidR="00680F6C">
              <w:rPr>
                <w:noProof/>
                <w:sz w:val="18"/>
                <w:szCs w:val="18"/>
                <w:lang w:eastAsia="zh-CN"/>
              </w:rPr>
              <w:t xml:space="preserve">that </w:t>
            </w:r>
            <w:r>
              <w:rPr>
                <w:rFonts w:hint="eastAsia"/>
                <w:noProof/>
                <w:sz w:val="18"/>
                <w:szCs w:val="18"/>
                <w:lang w:eastAsia="zh-CN"/>
              </w:rPr>
              <w:t>AIMLE</w:t>
            </w:r>
            <w:r>
              <w:rPr>
                <w:noProof/>
                <w:sz w:val="18"/>
                <w:szCs w:val="18"/>
                <w:lang w:eastAsia="zh-CN"/>
              </w:rPr>
              <w:t xml:space="preserve"> </w:t>
            </w:r>
            <w:r>
              <w:rPr>
                <w:rFonts w:hint="eastAsia"/>
                <w:noProof/>
                <w:sz w:val="18"/>
                <w:szCs w:val="18"/>
                <w:lang w:eastAsia="zh-CN"/>
              </w:rPr>
              <w:t>client</w:t>
            </w:r>
            <w:r>
              <w:rPr>
                <w:noProof/>
                <w:sz w:val="18"/>
                <w:szCs w:val="18"/>
                <w:lang w:eastAsia="zh-CN"/>
              </w:rPr>
              <w:t xml:space="preserve"> </w:t>
            </w:r>
            <w:r w:rsidR="0092500F">
              <w:rPr>
                <w:noProof/>
                <w:sz w:val="18"/>
                <w:szCs w:val="18"/>
                <w:lang w:eastAsia="zh-CN"/>
              </w:rPr>
              <w:t xml:space="preserve"> </w:t>
            </w:r>
            <w:r w:rsidR="00680F6C">
              <w:rPr>
                <w:noProof/>
                <w:sz w:val="18"/>
                <w:szCs w:val="18"/>
                <w:lang w:eastAsia="zh-CN"/>
              </w:rPr>
              <w:t>can be</w:t>
            </w:r>
            <w:r w:rsidR="0092500F">
              <w:rPr>
                <w:noProof/>
                <w:sz w:val="18"/>
                <w:szCs w:val="18"/>
                <w:lang w:eastAsia="zh-CN"/>
              </w:rPr>
              <w:t xml:space="preserve"> </w:t>
            </w:r>
            <w:r w:rsidR="00680F6C">
              <w:rPr>
                <w:noProof/>
                <w:sz w:val="18"/>
                <w:szCs w:val="18"/>
                <w:lang w:eastAsia="zh-CN"/>
              </w:rPr>
              <w:t>impleme</w:t>
            </w:r>
            <w:r w:rsidR="00345739">
              <w:rPr>
                <w:rFonts w:hint="eastAsia"/>
                <w:noProof/>
                <w:sz w:val="18"/>
                <w:szCs w:val="18"/>
                <w:lang w:eastAsia="zh-CN"/>
              </w:rPr>
              <w:t>nted</w:t>
            </w:r>
            <w:r w:rsidR="00345739">
              <w:rPr>
                <w:noProof/>
                <w:sz w:val="18"/>
                <w:szCs w:val="18"/>
                <w:lang w:eastAsia="zh-CN"/>
              </w:rPr>
              <w:t xml:space="preserve"> </w:t>
            </w:r>
            <w:r w:rsidR="00345739">
              <w:rPr>
                <w:rFonts w:hint="eastAsia"/>
                <w:noProof/>
                <w:sz w:val="18"/>
                <w:szCs w:val="18"/>
                <w:lang w:eastAsia="zh-CN"/>
              </w:rPr>
              <w:t>by</w:t>
            </w:r>
            <w:r w:rsidR="00345739">
              <w:rPr>
                <w:noProof/>
                <w:sz w:val="18"/>
                <w:szCs w:val="18"/>
                <w:lang w:eastAsia="zh-CN"/>
              </w:rPr>
              <w:t xml:space="preserve"> VAL client</w:t>
            </w:r>
            <w:r w:rsidR="0042080A">
              <w:rPr>
                <w:noProof/>
                <w:sz w:val="18"/>
                <w:szCs w:val="18"/>
                <w:lang w:eastAsia="zh-CN"/>
              </w:rPr>
              <w:t>. Thus, VAL client</w:t>
            </w:r>
            <w:r w:rsidR="006063DE">
              <w:rPr>
                <w:rFonts w:hint="eastAsia"/>
                <w:noProof/>
                <w:sz w:val="18"/>
                <w:szCs w:val="18"/>
                <w:lang w:eastAsia="zh-CN"/>
              </w:rPr>
              <w:t>s</w:t>
            </w:r>
            <w:r w:rsidR="0042080A">
              <w:rPr>
                <w:noProof/>
                <w:sz w:val="18"/>
                <w:szCs w:val="18"/>
                <w:lang w:eastAsia="zh-CN"/>
              </w:rPr>
              <w:t xml:space="preserve"> </w:t>
            </w:r>
            <w:r w:rsidR="006063DE">
              <w:rPr>
                <w:rFonts w:hint="eastAsia"/>
                <w:noProof/>
                <w:sz w:val="18"/>
                <w:szCs w:val="18"/>
                <w:lang w:eastAsia="zh-CN"/>
              </w:rPr>
              <w:t>which</w:t>
            </w:r>
            <w:r w:rsidR="006063DE">
              <w:rPr>
                <w:noProof/>
                <w:sz w:val="18"/>
                <w:szCs w:val="18"/>
                <w:lang w:eastAsia="zh-CN"/>
              </w:rPr>
              <w:t xml:space="preserve"> </w:t>
            </w:r>
            <w:r w:rsidR="006063DE">
              <w:rPr>
                <w:rFonts w:hint="eastAsia"/>
                <w:noProof/>
                <w:sz w:val="18"/>
                <w:szCs w:val="18"/>
                <w:lang w:eastAsia="zh-CN"/>
              </w:rPr>
              <w:t>intergrate</w:t>
            </w:r>
            <w:r w:rsidR="006063DE">
              <w:rPr>
                <w:noProof/>
                <w:sz w:val="18"/>
                <w:szCs w:val="18"/>
                <w:lang w:eastAsia="zh-CN"/>
              </w:rPr>
              <w:t xml:space="preserve"> </w:t>
            </w:r>
            <w:r w:rsidR="006063DE">
              <w:rPr>
                <w:rFonts w:hint="eastAsia"/>
                <w:noProof/>
                <w:sz w:val="18"/>
                <w:szCs w:val="18"/>
                <w:lang w:eastAsia="zh-CN"/>
              </w:rPr>
              <w:t>AIMLE</w:t>
            </w:r>
            <w:r w:rsidR="006063DE">
              <w:rPr>
                <w:noProof/>
                <w:sz w:val="18"/>
                <w:szCs w:val="18"/>
                <w:lang w:eastAsia="zh-CN"/>
              </w:rPr>
              <w:t xml:space="preserve"> </w:t>
            </w:r>
            <w:r w:rsidR="006063DE">
              <w:rPr>
                <w:rFonts w:hint="eastAsia"/>
                <w:noProof/>
                <w:sz w:val="18"/>
                <w:szCs w:val="18"/>
                <w:lang w:eastAsia="zh-CN"/>
              </w:rPr>
              <w:t>clients</w:t>
            </w:r>
            <w:r w:rsidR="006063DE">
              <w:rPr>
                <w:noProof/>
                <w:sz w:val="18"/>
                <w:szCs w:val="18"/>
                <w:lang w:eastAsia="zh-CN"/>
              </w:rPr>
              <w:t xml:space="preserve"> </w:t>
            </w:r>
            <w:r w:rsidR="0042080A">
              <w:rPr>
                <w:noProof/>
                <w:sz w:val="18"/>
                <w:szCs w:val="18"/>
                <w:lang w:eastAsia="zh-CN"/>
              </w:rPr>
              <w:t xml:space="preserve">can supported all the functions required </w:t>
            </w:r>
            <w:r w:rsidR="00741DB0">
              <w:rPr>
                <w:rFonts w:hint="eastAsia"/>
                <w:noProof/>
                <w:sz w:val="18"/>
                <w:szCs w:val="18"/>
                <w:lang w:eastAsia="zh-CN"/>
              </w:rPr>
              <w:t>for</w:t>
            </w:r>
            <w:r w:rsidR="00741DB0">
              <w:rPr>
                <w:noProof/>
                <w:sz w:val="18"/>
                <w:szCs w:val="18"/>
                <w:lang w:eastAsia="zh-CN"/>
              </w:rPr>
              <w:t xml:space="preserve"> </w:t>
            </w:r>
            <w:r w:rsidR="006063DE">
              <w:rPr>
                <w:rFonts w:hint="eastAsia"/>
                <w:noProof/>
                <w:sz w:val="18"/>
                <w:szCs w:val="18"/>
                <w:lang w:eastAsia="zh-CN"/>
              </w:rPr>
              <w:t>being</w:t>
            </w:r>
            <w:r w:rsidR="006063DE">
              <w:rPr>
                <w:noProof/>
                <w:sz w:val="18"/>
                <w:szCs w:val="18"/>
                <w:lang w:eastAsia="zh-CN"/>
              </w:rPr>
              <w:t xml:space="preserve"> </w:t>
            </w:r>
            <w:r w:rsidR="006063DE">
              <w:rPr>
                <w:rFonts w:hint="eastAsia"/>
                <w:noProof/>
                <w:sz w:val="18"/>
                <w:szCs w:val="18"/>
                <w:lang w:eastAsia="zh-CN"/>
              </w:rPr>
              <w:t>discovered</w:t>
            </w:r>
            <w:r w:rsidR="006063DE">
              <w:rPr>
                <w:noProof/>
                <w:sz w:val="18"/>
                <w:szCs w:val="18"/>
                <w:lang w:eastAsia="zh-CN"/>
              </w:rPr>
              <w:t xml:space="preserve"> </w:t>
            </w:r>
            <w:r w:rsidR="006063DE">
              <w:rPr>
                <w:rFonts w:hint="eastAsia"/>
                <w:noProof/>
                <w:sz w:val="18"/>
                <w:szCs w:val="18"/>
                <w:lang w:eastAsia="zh-CN"/>
              </w:rPr>
              <w:t>and</w:t>
            </w:r>
            <w:r w:rsidR="006063DE">
              <w:rPr>
                <w:noProof/>
                <w:sz w:val="18"/>
                <w:szCs w:val="18"/>
                <w:lang w:eastAsia="zh-CN"/>
              </w:rPr>
              <w:t xml:space="preserve"> </w:t>
            </w:r>
            <w:r w:rsidR="006063DE">
              <w:rPr>
                <w:rFonts w:hint="eastAsia"/>
                <w:noProof/>
                <w:sz w:val="18"/>
                <w:szCs w:val="18"/>
                <w:lang w:eastAsia="zh-CN"/>
              </w:rPr>
              <w:t>selected</w:t>
            </w:r>
            <w:r w:rsidR="006063DE">
              <w:rPr>
                <w:noProof/>
                <w:sz w:val="18"/>
                <w:szCs w:val="18"/>
                <w:lang w:eastAsia="zh-CN"/>
              </w:rPr>
              <w:t xml:space="preserve"> </w:t>
            </w:r>
            <w:r w:rsidR="006063DE">
              <w:rPr>
                <w:rFonts w:hint="eastAsia"/>
                <w:noProof/>
                <w:sz w:val="18"/>
                <w:szCs w:val="18"/>
                <w:lang w:eastAsia="zh-CN"/>
              </w:rPr>
              <w:t>as</w:t>
            </w:r>
            <w:r w:rsidR="00741DB0">
              <w:rPr>
                <w:noProof/>
                <w:sz w:val="18"/>
                <w:szCs w:val="18"/>
                <w:lang w:eastAsia="zh-CN"/>
              </w:rPr>
              <w:t xml:space="preserve"> </w:t>
            </w:r>
            <w:r w:rsidR="0042080A">
              <w:rPr>
                <w:noProof/>
                <w:sz w:val="18"/>
                <w:szCs w:val="18"/>
                <w:lang w:eastAsia="zh-CN"/>
              </w:rPr>
              <w:t xml:space="preserve">AI/ML </w:t>
            </w:r>
            <w:r w:rsidR="0042080A">
              <w:rPr>
                <w:rFonts w:hint="eastAsia"/>
                <w:noProof/>
                <w:sz w:val="18"/>
                <w:szCs w:val="18"/>
                <w:lang w:eastAsia="zh-CN"/>
              </w:rPr>
              <w:t>task</w:t>
            </w:r>
            <w:r w:rsidR="0042080A">
              <w:rPr>
                <w:noProof/>
                <w:sz w:val="18"/>
                <w:szCs w:val="18"/>
                <w:lang w:eastAsia="zh-CN"/>
              </w:rPr>
              <w:t xml:space="preserve"> member e.g.,</w:t>
            </w:r>
            <w:r w:rsidR="0092500F">
              <w:rPr>
                <w:noProof/>
                <w:sz w:val="18"/>
                <w:szCs w:val="18"/>
                <w:lang w:eastAsia="zh-CN"/>
              </w:rPr>
              <w:t xml:space="preserve">  </w:t>
            </w:r>
            <w:r w:rsidR="00345739">
              <w:rPr>
                <w:noProof/>
                <w:sz w:val="18"/>
                <w:szCs w:val="18"/>
                <w:lang w:eastAsia="zh-CN"/>
              </w:rPr>
              <w:t xml:space="preserve">to make registration </w:t>
            </w:r>
            <w:r w:rsidR="0042080A">
              <w:rPr>
                <w:noProof/>
                <w:sz w:val="18"/>
                <w:szCs w:val="18"/>
                <w:lang w:eastAsia="zh-CN"/>
              </w:rPr>
              <w:t>for been discovered</w:t>
            </w:r>
            <w:r w:rsidR="00741DB0">
              <w:rPr>
                <w:noProof/>
                <w:sz w:val="18"/>
                <w:szCs w:val="18"/>
                <w:lang w:eastAsia="zh-CN"/>
              </w:rPr>
              <w:t xml:space="preserve"> </w:t>
            </w:r>
            <w:r w:rsidR="00741DB0">
              <w:rPr>
                <w:rFonts w:hint="eastAsia"/>
                <w:noProof/>
                <w:sz w:val="18"/>
                <w:szCs w:val="18"/>
                <w:lang w:eastAsia="zh-CN"/>
              </w:rPr>
              <w:t>by</w:t>
            </w:r>
            <w:r w:rsidR="00741DB0">
              <w:rPr>
                <w:noProof/>
                <w:sz w:val="18"/>
                <w:szCs w:val="18"/>
                <w:lang w:eastAsia="zh-CN"/>
              </w:rPr>
              <w:t xml:space="preserve"> </w:t>
            </w:r>
            <w:r w:rsidR="00741DB0">
              <w:rPr>
                <w:rFonts w:hint="eastAsia"/>
                <w:noProof/>
                <w:sz w:val="18"/>
                <w:szCs w:val="18"/>
                <w:lang w:eastAsia="zh-CN"/>
              </w:rPr>
              <w:t>acting</w:t>
            </w:r>
            <w:r w:rsidR="00741DB0">
              <w:rPr>
                <w:noProof/>
                <w:sz w:val="18"/>
                <w:szCs w:val="18"/>
                <w:lang w:eastAsia="zh-CN"/>
              </w:rPr>
              <w:t xml:space="preserve"> </w:t>
            </w:r>
            <w:r w:rsidR="00741DB0">
              <w:rPr>
                <w:rFonts w:hint="eastAsia"/>
                <w:noProof/>
                <w:sz w:val="18"/>
                <w:szCs w:val="18"/>
                <w:lang w:eastAsia="zh-CN"/>
              </w:rPr>
              <w:t>as</w:t>
            </w:r>
            <w:r w:rsidR="00741DB0">
              <w:rPr>
                <w:noProof/>
                <w:sz w:val="18"/>
                <w:szCs w:val="18"/>
                <w:lang w:eastAsia="zh-CN"/>
              </w:rPr>
              <w:t xml:space="preserve"> </w:t>
            </w:r>
            <w:r w:rsidR="00741DB0">
              <w:rPr>
                <w:rFonts w:hint="eastAsia"/>
                <w:noProof/>
                <w:sz w:val="18"/>
                <w:szCs w:val="18"/>
                <w:lang w:eastAsia="zh-CN"/>
              </w:rPr>
              <w:t>AIMLE</w:t>
            </w:r>
            <w:r w:rsidR="00741DB0">
              <w:rPr>
                <w:noProof/>
                <w:sz w:val="18"/>
                <w:szCs w:val="18"/>
                <w:lang w:eastAsia="zh-CN"/>
              </w:rPr>
              <w:t xml:space="preserve"> </w:t>
            </w:r>
            <w:r w:rsidR="00741DB0">
              <w:rPr>
                <w:rFonts w:hint="eastAsia"/>
                <w:noProof/>
                <w:sz w:val="18"/>
                <w:szCs w:val="18"/>
                <w:lang w:eastAsia="zh-CN"/>
              </w:rPr>
              <w:t>client</w:t>
            </w:r>
            <w:r w:rsidR="0042080A">
              <w:rPr>
                <w:noProof/>
                <w:sz w:val="18"/>
                <w:szCs w:val="18"/>
                <w:lang w:eastAsia="zh-CN"/>
              </w:rPr>
              <w:t>.</w:t>
            </w:r>
          </w:p>
        </w:tc>
      </w:tr>
      <w:tr w:rsidR="001E41F3" w14:paraId="4CA74D09" w14:textId="77777777" w:rsidTr="00C472C7">
        <w:trPr>
          <w:trHeight w:val="5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EFE13" w14:textId="77777777" w:rsidR="007E0391" w:rsidRPr="006E38B0" w:rsidRDefault="001B62DD" w:rsidP="007E0391">
            <w:pPr>
              <w:pStyle w:val="CRCoverPage"/>
              <w:numPr>
                <w:ilvl w:val="0"/>
                <w:numId w:val="10"/>
              </w:numPr>
              <w:spacing w:after="0"/>
              <w:rPr>
                <w:noProof/>
                <w:sz w:val="18"/>
                <w:szCs w:val="18"/>
                <w:lang w:eastAsia="zh-CN"/>
              </w:rPr>
            </w:pPr>
            <w:r w:rsidRPr="006E38B0">
              <w:rPr>
                <w:rFonts w:hint="eastAsia"/>
                <w:noProof/>
                <w:sz w:val="18"/>
                <w:szCs w:val="18"/>
                <w:lang w:eastAsia="zh-CN"/>
              </w:rPr>
              <w:t>Adding</w:t>
            </w:r>
            <w:r w:rsidRPr="006E38B0">
              <w:rPr>
                <w:noProof/>
                <w:sz w:val="18"/>
                <w:szCs w:val="18"/>
                <w:lang w:eastAsia="zh-CN"/>
              </w:rPr>
              <w:t xml:space="preserve"> </w:t>
            </w:r>
            <w:r w:rsidRPr="006E38B0">
              <w:rPr>
                <w:rFonts w:hint="eastAsia"/>
                <w:noProof/>
                <w:sz w:val="18"/>
                <w:szCs w:val="18"/>
                <w:lang w:eastAsia="zh-CN"/>
              </w:rPr>
              <w:t>a</w:t>
            </w:r>
            <w:r w:rsidRPr="006E38B0">
              <w:rPr>
                <w:noProof/>
                <w:sz w:val="18"/>
                <w:szCs w:val="18"/>
                <w:lang w:eastAsia="zh-CN"/>
              </w:rPr>
              <w:t xml:space="preserve"> </w:t>
            </w:r>
            <w:r w:rsidRPr="006E38B0">
              <w:rPr>
                <w:rFonts w:hint="eastAsia"/>
                <w:noProof/>
                <w:sz w:val="18"/>
                <w:szCs w:val="18"/>
                <w:lang w:eastAsia="zh-CN"/>
              </w:rPr>
              <w:t>note</w:t>
            </w:r>
            <w:r w:rsidRPr="006E38B0">
              <w:rPr>
                <w:noProof/>
                <w:sz w:val="18"/>
                <w:szCs w:val="18"/>
                <w:lang w:eastAsia="zh-CN"/>
              </w:rPr>
              <w:t xml:space="preserve"> </w:t>
            </w:r>
            <w:r w:rsidRPr="006E38B0">
              <w:rPr>
                <w:rFonts w:hint="eastAsia"/>
                <w:noProof/>
                <w:sz w:val="18"/>
                <w:szCs w:val="18"/>
                <w:lang w:eastAsia="zh-CN"/>
              </w:rPr>
              <w:t>in</w:t>
            </w:r>
            <w:r w:rsidRPr="006E38B0">
              <w:rPr>
                <w:noProof/>
                <w:sz w:val="18"/>
                <w:szCs w:val="18"/>
                <w:lang w:eastAsia="zh-CN"/>
              </w:rPr>
              <w:t xml:space="preserve"> 5.2.1</w:t>
            </w:r>
            <w:r w:rsidR="00C472C7" w:rsidRPr="006E38B0">
              <w:rPr>
                <w:noProof/>
                <w:sz w:val="18"/>
                <w:szCs w:val="18"/>
                <w:lang w:eastAsia="zh-CN"/>
              </w:rPr>
              <w:t xml:space="preserve">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capture</w:t>
            </w:r>
            <w:r w:rsidRPr="006E38B0">
              <w:rPr>
                <w:noProof/>
                <w:sz w:val="18"/>
                <w:szCs w:val="18"/>
                <w:lang w:eastAsia="zh-CN"/>
              </w:rPr>
              <w:t xml:space="preserve"> </w:t>
            </w:r>
            <w:r w:rsidRPr="006E38B0">
              <w:rPr>
                <w:rFonts w:hint="eastAsia"/>
                <w:noProof/>
                <w:sz w:val="18"/>
                <w:szCs w:val="18"/>
                <w:lang w:eastAsia="zh-CN"/>
              </w:rPr>
              <w:t>the</w:t>
            </w:r>
            <w:r w:rsidRPr="006E38B0">
              <w:rPr>
                <w:noProof/>
                <w:sz w:val="18"/>
                <w:szCs w:val="18"/>
                <w:lang w:eastAsia="zh-CN"/>
              </w:rPr>
              <w:t xml:space="preserve"> approach of AIMLE client been implemented as part o</w:t>
            </w:r>
            <w:r w:rsidRPr="006E38B0">
              <w:rPr>
                <w:rFonts w:hint="eastAsia"/>
                <w:noProof/>
                <w:sz w:val="18"/>
                <w:szCs w:val="18"/>
                <w:lang w:eastAsia="zh-CN"/>
              </w:rPr>
              <w:t>f</w:t>
            </w:r>
            <w:r w:rsidRPr="006E38B0">
              <w:rPr>
                <w:noProof/>
                <w:sz w:val="18"/>
                <w:szCs w:val="18"/>
                <w:lang w:eastAsia="zh-CN"/>
              </w:rPr>
              <w:t xml:space="preserve"> VAL client.</w:t>
            </w:r>
          </w:p>
          <w:p w14:paraId="6604EF77" w14:textId="77777777" w:rsidR="00594AA5" w:rsidRPr="006E38B0" w:rsidRDefault="00594AA5" w:rsidP="00594AA5">
            <w:pPr>
              <w:pStyle w:val="CRCoverPage"/>
              <w:numPr>
                <w:ilvl w:val="0"/>
                <w:numId w:val="10"/>
              </w:numPr>
              <w:spacing w:after="0"/>
              <w:rPr>
                <w:noProof/>
                <w:sz w:val="18"/>
                <w:szCs w:val="18"/>
                <w:lang w:eastAsia="zh-CN"/>
              </w:rPr>
            </w:pPr>
            <w:r w:rsidRPr="006E38B0">
              <w:rPr>
                <w:rFonts w:hint="eastAsia"/>
                <w:noProof/>
                <w:sz w:val="18"/>
                <w:szCs w:val="18"/>
                <w:lang w:eastAsia="zh-CN"/>
              </w:rPr>
              <w:t>C</w:t>
            </w:r>
            <w:r w:rsidRPr="006E38B0">
              <w:rPr>
                <w:noProof/>
                <w:sz w:val="18"/>
                <w:szCs w:val="18"/>
                <w:lang w:eastAsia="zh-CN"/>
              </w:rPr>
              <w:t>orrecting the un-exsting case about VAL server discove</w:t>
            </w:r>
            <w:r w:rsidR="006E38B0" w:rsidRPr="006E38B0">
              <w:rPr>
                <w:noProof/>
                <w:sz w:val="18"/>
                <w:szCs w:val="18"/>
                <w:lang w:eastAsia="zh-CN"/>
              </w:rPr>
              <w:t xml:space="preserve"> </w:t>
            </w:r>
            <w:r w:rsidRPr="006E38B0">
              <w:rPr>
                <w:noProof/>
                <w:sz w:val="18"/>
                <w:szCs w:val="18"/>
                <w:lang w:eastAsia="zh-CN"/>
              </w:rPr>
              <w:t>r</w:t>
            </w:r>
            <w:r w:rsidR="006E38B0" w:rsidRPr="006E38B0">
              <w:rPr>
                <w:noProof/>
                <w:sz w:val="18"/>
                <w:szCs w:val="18"/>
                <w:lang w:eastAsia="zh-CN"/>
              </w:rPr>
              <w:t xml:space="preserve">the </w:t>
            </w:r>
            <w:r w:rsidRPr="006E38B0">
              <w:rPr>
                <w:noProof/>
                <w:sz w:val="18"/>
                <w:szCs w:val="18"/>
                <w:lang w:eastAsia="zh-CN"/>
              </w:rPr>
              <w:t>AIMLE client</w:t>
            </w:r>
            <w:r w:rsidR="006E38B0" w:rsidRPr="006E38B0">
              <w:rPr>
                <w:noProof/>
                <w:sz w:val="18"/>
                <w:szCs w:val="18"/>
                <w:lang w:eastAsia="zh-CN"/>
              </w:rPr>
              <w:t xml:space="preserve">, and </w:t>
            </w:r>
            <w:r w:rsidRPr="006E38B0">
              <w:rPr>
                <w:rFonts w:hint="eastAsia"/>
                <w:noProof/>
                <w:sz w:val="18"/>
                <w:szCs w:val="18"/>
                <w:lang w:eastAsia="zh-CN"/>
              </w:rPr>
              <w:t>Add</w:t>
            </w:r>
            <w:r w:rsidRPr="006E38B0">
              <w:rPr>
                <w:noProof/>
                <w:sz w:val="18"/>
                <w:szCs w:val="18"/>
                <w:lang w:eastAsia="zh-CN"/>
              </w:rPr>
              <w:t xml:space="preserve"> </w:t>
            </w:r>
            <w:r w:rsidRPr="006E38B0">
              <w:rPr>
                <w:rFonts w:hint="eastAsia"/>
                <w:noProof/>
                <w:sz w:val="18"/>
                <w:szCs w:val="18"/>
                <w:lang w:eastAsia="zh-CN"/>
              </w:rPr>
              <w:t>some</w:t>
            </w:r>
            <w:r w:rsidRPr="006E38B0">
              <w:rPr>
                <w:noProof/>
                <w:sz w:val="18"/>
                <w:szCs w:val="18"/>
                <w:lang w:eastAsia="zh-CN"/>
              </w:rPr>
              <w:t xml:space="preserve"> </w:t>
            </w:r>
            <w:r w:rsidRPr="006E38B0">
              <w:rPr>
                <w:rFonts w:hint="eastAsia"/>
                <w:noProof/>
                <w:sz w:val="18"/>
                <w:szCs w:val="18"/>
                <w:lang w:eastAsia="zh-CN"/>
              </w:rPr>
              <w:t>text</w:t>
            </w:r>
            <w:r w:rsidRPr="006E38B0">
              <w:rPr>
                <w:noProof/>
                <w:sz w:val="18"/>
                <w:szCs w:val="18"/>
                <w:lang w:eastAsia="zh-CN"/>
              </w:rPr>
              <w:t xml:space="preserve"> </w:t>
            </w:r>
            <w:r w:rsidRPr="006E38B0">
              <w:rPr>
                <w:rFonts w:hint="eastAsia"/>
                <w:noProof/>
                <w:sz w:val="18"/>
                <w:szCs w:val="18"/>
                <w:lang w:eastAsia="zh-CN"/>
              </w:rPr>
              <w:t>about</w:t>
            </w:r>
            <w:r w:rsidRPr="006E38B0">
              <w:rPr>
                <w:noProof/>
                <w:sz w:val="18"/>
                <w:szCs w:val="18"/>
                <w:lang w:eastAsia="zh-CN"/>
              </w:rPr>
              <w:t xml:space="preserve"> </w:t>
            </w:r>
            <w:r w:rsidRPr="006E38B0">
              <w:rPr>
                <w:rFonts w:hint="eastAsia"/>
                <w:noProof/>
                <w:sz w:val="18"/>
                <w:szCs w:val="18"/>
                <w:lang w:eastAsia="zh-CN"/>
              </w:rPr>
              <w:t>how</w:t>
            </w:r>
            <w:r w:rsidRPr="006E38B0">
              <w:rPr>
                <w:noProof/>
                <w:sz w:val="18"/>
                <w:szCs w:val="18"/>
                <w:lang w:eastAsia="zh-CN"/>
              </w:rPr>
              <w:t xml:space="preserve"> </w:t>
            </w:r>
            <w:r w:rsidRPr="006E38B0">
              <w:rPr>
                <w:rFonts w:hint="eastAsia"/>
                <w:noProof/>
                <w:sz w:val="18"/>
                <w:szCs w:val="18"/>
                <w:lang w:eastAsia="zh-CN"/>
              </w:rPr>
              <w:t>to</w:t>
            </w:r>
            <w:r w:rsidRPr="006E38B0">
              <w:rPr>
                <w:noProof/>
                <w:sz w:val="18"/>
                <w:szCs w:val="18"/>
                <w:lang w:eastAsia="zh-CN"/>
              </w:rPr>
              <w:t xml:space="preserve"> </w:t>
            </w:r>
            <w:r w:rsidRPr="006E38B0">
              <w:rPr>
                <w:rFonts w:hint="eastAsia"/>
                <w:noProof/>
                <w:sz w:val="18"/>
                <w:szCs w:val="18"/>
                <w:lang w:eastAsia="zh-CN"/>
              </w:rPr>
              <w:t>support</w:t>
            </w:r>
            <w:r w:rsidRPr="006E38B0">
              <w:rPr>
                <w:noProof/>
                <w:sz w:val="18"/>
                <w:szCs w:val="18"/>
                <w:lang w:eastAsia="zh-CN"/>
              </w:rPr>
              <w:t xml:space="preserve"> </w:t>
            </w:r>
            <w:r w:rsidRPr="006E38B0">
              <w:rPr>
                <w:rFonts w:hint="eastAsia"/>
                <w:noProof/>
                <w:sz w:val="18"/>
                <w:szCs w:val="18"/>
                <w:lang w:eastAsia="zh-CN"/>
              </w:rPr>
              <w:t>VAL</w:t>
            </w:r>
            <w:r w:rsidRPr="006E38B0">
              <w:rPr>
                <w:noProof/>
                <w:sz w:val="18"/>
                <w:szCs w:val="18"/>
                <w:lang w:eastAsia="zh-CN"/>
              </w:rPr>
              <w:t xml:space="preserve"> </w:t>
            </w:r>
            <w:r w:rsidRPr="006E38B0">
              <w:rPr>
                <w:rFonts w:hint="eastAsia"/>
                <w:noProof/>
                <w:sz w:val="18"/>
                <w:szCs w:val="18"/>
                <w:lang w:eastAsia="zh-CN"/>
              </w:rPr>
              <w:t>client</w:t>
            </w:r>
            <w:r w:rsidRPr="006E38B0">
              <w:rPr>
                <w:noProof/>
                <w:sz w:val="18"/>
                <w:szCs w:val="18"/>
                <w:lang w:eastAsia="zh-CN"/>
              </w:rPr>
              <w:t xml:space="preserve"> </w:t>
            </w:r>
            <w:r w:rsidRPr="006E38B0">
              <w:rPr>
                <w:rFonts w:hint="eastAsia"/>
                <w:noProof/>
                <w:sz w:val="18"/>
                <w:szCs w:val="18"/>
                <w:lang w:eastAsia="zh-CN"/>
              </w:rPr>
              <w:t>discovery</w:t>
            </w:r>
            <w:r w:rsidR="006E38B0" w:rsidRPr="006E38B0">
              <w:rPr>
                <w:noProof/>
                <w:sz w:val="18"/>
                <w:szCs w:val="18"/>
                <w:lang w:eastAsia="zh-CN"/>
              </w:rPr>
              <w:t xml:space="preserve"> in 6.7</w:t>
            </w:r>
            <w:r w:rsidRPr="006E38B0">
              <w:rPr>
                <w:rFonts w:hint="eastAsia"/>
                <w:noProof/>
                <w:sz w:val="18"/>
                <w:szCs w:val="18"/>
                <w:lang w:eastAsia="zh-CN"/>
              </w:rPr>
              <w:t>.</w:t>
            </w:r>
          </w:p>
          <w:p w14:paraId="31C656EC" w14:textId="02762D71" w:rsidR="006E38B0" w:rsidRPr="006E38B0" w:rsidRDefault="006E38B0" w:rsidP="00594AA5">
            <w:pPr>
              <w:pStyle w:val="CRCoverPage"/>
              <w:numPr>
                <w:ilvl w:val="0"/>
                <w:numId w:val="10"/>
              </w:numPr>
              <w:spacing w:after="0"/>
              <w:rPr>
                <w:noProof/>
                <w:sz w:val="18"/>
                <w:szCs w:val="18"/>
                <w:lang w:eastAsia="zh-CN"/>
              </w:rPr>
            </w:pPr>
            <w:r>
              <w:rPr>
                <w:rFonts w:hint="eastAsia"/>
                <w:noProof/>
                <w:sz w:val="18"/>
                <w:szCs w:val="18"/>
                <w:lang w:eastAsia="zh-CN"/>
              </w:rPr>
              <w:t>T</w:t>
            </w:r>
            <w:r>
              <w:rPr>
                <w:noProof/>
                <w:sz w:val="18"/>
                <w:szCs w:val="18"/>
                <w:lang w:eastAsia="zh-CN"/>
              </w:rPr>
              <w:t xml:space="preserve">here is no any interafce between VAL server and </w:t>
            </w:r>
            <w:r w:rsidR="00FC5C11">
              <w:rPr>
                <w:noProof/>
                <w:sz w:val="18"/>
                <w:szCs w:val="18"/>
                <w:lang w:eastAsia="zh-CN"/>
              </w:rPr>
              <w:t xml:space="preserve">a seperated </w:t>
            </w:r>
            <w:r>
              <w:rPr>
                <w:noProof/>
                <w:sz w:val="18"/>
                <w:szCs w:val="18"/>
                <w:lang w:eastAsia="zh-CN"/>
              </w:rPr>
              <w:t>AIMLE client</w:t>
            </w:r>
            <w:r w:rsidR="00FC5C11">
              <w:rPr>
                <w:noProof/>
                <w:sz w:val="18"/>
                <w:szCs w:val="18"/>
                <w:lang w:eastAsia="zh-CN"/>
              </w:rPr>
              <w:t xml:space="preserve"> entity</w:t>
            </w:r>
            <w:r>
              <w:rPr>
                <w:noProof/>
                <w:sz w:val="18"/>
                <w:szCs w:val="18"/>
                <w:lang w:eastAsia="zh-CN"/>
              </w:rPr>
              <w:t xml:space="preserve"> to support the potential AI/</w:t>
            </w:r>
            <w:r>
              <w:rPr>
                <w:rFonts w:hint="eastAsia"/>
                <w:noProof/>
                <w:sz w:val="18"/>
                <w:szCs w:val="18"/>
                <w:lang w:eastAsia="zh-CN"/>
              </w:rPr>
              <w:t>ML</w:t>
            </w:r>
            <w:r>
              <w:rPr>
                <w:noProof/>
                <w:sz w:val="18"/>
                <w:szCs w:val="18"/>
                <w:lang w:eastAsia="zh-CN"/>
              </w:rPr>
              <w:t xml:space="preserve"> </w:t>
            </w:r>
            <w:r w:rsidR="00FC5C11">
              <w:rPr>
                <w:noProof/>
                <w:sz w:val="18"/>
                <w:szCs w:val="18"/>
                <w:lang w:eastAsia="zh-CN"/>
              </w:rPr>
              <w:t xml:space="preserve">task </w:t>
            </w:r>
            <w:r>
              <w:rPr>
                <w:noProof/>
                <w:sz w:val="18"/>
                <w:szCs w:val="18"/>
                <w:lang w:eastAsia="zh-CN"/>
              </w:rPr>
              <w:t>operati</w:t>
            </w:r>
            <w:r w:rsidR="00FC5C11">
              <w:rPr>
                <w:noProof/>
                <w:sz w:val="18"/>
                <w:szCs w:val="18"/>
                <w:lang w:eastAsia="zh-CN"/>
              </w:rPr>
              <w:t xml:space="preserve">on requested by VAL server following AIMLE client selection. So rewording the description of </w:t>
            </w:r>
            <w:r w:rsidR="00FC5C11" w:rsidRPr="00FC5C11">
              <w:rPr>
                <w:noProof/>
                <w:sz w:val="18"/>
                <w:szCs w:val="18"/>
                <w:lang w:eastAsia="zh-CN"/>
              </w:rPr>
              <w:t xml:space="preserve">6.12 to make </w:t>
            </w:r>
            <w:r w:rsidR="00FC5C11" w:rsidRPr="00FC5C11">
              <w:rPr>
                <w:rFonts w:hint="eastAsia"/>
                <w:noProof/>
                <w:sz w:val="18"/>
                <w:szCs w:val="18"/>
                <w:lang w:eastAsia="zh-CN"/>
              </w:rPr>
              <w:t>it</w:t>
            </w:r>
            <w:r w:rsidR="00FC5C11" w:rsidRPr="00FC5C11">
              <w:rPr>
                <w:noProof/>
                <w:sz w:val="18"/>
                <w:szCs w:val="18"/>
                <w:lang w:eastAsia="zh-CN"/>
              </w:rPr>
              <w:t xml:space="preserve"> linked to </w:t>
            </w:r>
            <w:r w:rsidR="00FC5C11">
              <w:rPr>
                <w:noProof/>
                <w:sz w:val="18"/>
                <w:szCs w:val="18"/>
                <w:lang w:eastAsia="zh-CN"/>
              </w:rPr>
              <w:t>VAL client intergaration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FF6B998" w:rsidR="001E41F3" w:rsidRDefault="00387A0A" w:rsidP="00835661">
            <w:pPr>
              <w:pStyle w:val="CRCoverPage"/>
              <w:spacing w:after="0"/>
              <w:rPr>
                <w:noProof/>
                <w:lang w:eastAsia="zh-CN"/>
              </w:rPr>
            </w:pPr>
            <w:r>
              <w:rPr>
                <w:rFonts w:hint="eastAsia"/>
                <w:noProof/>
                <w:lang w:eastAsia="zh-CN"/>
              </w:rPr>
              <w:t>The</w:t>
            </w:r>
            <w:r>
              <w:rPr>
                <w:noProof/>
                <w:lang w:eastAsia="zh-CN"/>
              </w:rPr>
              <w:t xml:space="preserve"> </w:t>
            </w:r>
            <w:r w:rsidR="00FB37C4">
              <w:rPr>
                <w:rFonts w:hint="eastAsia"/>
                <w:noProof/>
                <w:lang w:eastAsia="zh-CN"/>
              </w:rPr>
              <w:t>description</w:t>
            </w:r>
            <w:r w:rsidR="00FB37C4">
              <w:rPr>
                <w:noProof/>
                <w:lang w:eastAsia="zh-CN"/>
              </w:rPr>
              <w:t xml:space="preserve"> </w:t>
            </w:r>
            <w:r w:rsidR="00FB37C4">
              <w:rPr>
                <w:rFonts w:hint="eastAsia"/>
                <w:noProof/>
                <w:lang w:eastAsia="zh-CN"/>
              </w:rPr>
              <w:t>of</w:t>
            </w:r>
            <w:r w:rsidR="00FB37C4">
              <w:rPr>
                <w:noProof/>
                <w:lang w:eastAsia="zh-CN"/>
              </w:rPr>
              <w:t xml:space="preserve"> </w:t>
            </w:r>
            <w:r w:rsidR="00FB37C4">
              <w:rPr>
                <w:rFonts w:hint="eastAsia"/>
                <w:noProof/>
                <w:lang w:eastAsia="zh-CN"/>
              </w:rPr>
              <w:t>the</w:t>
            </w:r>
            <w:r w:rsidR="00FB37C4">
              <w:rPr>
                <w:noProof/>
                <w:lang w:eastAsia="zh-CN"/>
              </w:rPr>
              <w:t xml:space="preserve"> </w:t>
            </w:r>
            <w:r w:rsidR="00FB37C4">
              <w:rPr>
                <w:rFonts w:hint="eastAsia"/>
                <w:noProof/>
                <w:lang w:eastAsia="zh-CN"/>
              </w:rPr>
              <w:t>FL</w:t>
            </w:r>
            <w:r w:rsidR="00FB37C4">
              <w:rPr>
                <w:noProof/>
                <w:lang w:eastAsia="zh-CN"/>
              </w:rPr>
              <w:t xml:space="preserve"> </w:t>
            </w:r>
            <w:r w:rsidR="00FB37C4">
              <w:rPr>
                <w:rFonts w:hint="eastAsia"/>
                <w:noProof/>
                <w:lang w:eastAsia="zh-CN"/>
              </w:rPr>
              <w:t>member</w:t>
            </w:r>
            <w:r w:rsidR="00FB37C4">
              <w:rPr>
                <w:noProof/>
                <w:lang w:eastAsia="zh-CN"/>
              </w:rPr>
              <w:t xml:space="preserve"> </w:t>
            </w:r>
            <w:r w:rsidR="00FB37C4">
              <w:rPr>
                <w:rFonts w:hint="eastAsia"/>
                <w:noProof/>
                <w:lang w:eastAsia="zh-CN"/>
              </w:rPr>
              <w:t>registration</w:t>
            </w:r>
            <w:r w:rsidR="00FB37C4">
              <w:rPr>
                <w:noProof/>
                <w:lang w:eastAsia="zh-CN"/>
              </w:rPr>
              <w:t xml:space="preserve"> </w:t>
            </w:r>
            <w:r w:rsidR="00FB37C4">
              <w:rPr>
                <w:rFonts w:hint="eastAsia"/>
                <w:noProof/>
                <w:lang w:eastAsia="zh-CN"/>
              </w:rPr>
              <w:t>is</w:t>
            </w:r>
            <w:r w:rsidR="00FB37C4">
              <w:rPr>
                <w:noProof/>
                <w:lang w:eastAsia="zh-CN"/>
              </w:rPr>
              <w:t xml:space="preserve"> </w:t>
            </w:r>
            <w:r w:rsidR="00FB37C4">
              <w:rPr>
                <w:rFonts w:hint="eastAsia"/>
                <w:noProof/>
                <w:lang w:eastAsia="zh-CN"/>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4BE5D" w:rsidR="001E41F3" w:rsidRDefault="00AD6AE6" w:rsidP="009F7D43">
            <w:pPr>
              <w:pStyle w:val="CRCoverPage"/>
              <w:spacing w:after="0"/>
              <w:rPr>
                <w:noProof/>
              </w:rPr>
            </w:pPr>
            <w:r>
              <w:rPr>
                <w:noProof/>
                <w:lang w:eastAsia="zh-CN"/>
              </w:rPr>
              <w:t>8.4, 8.7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D1C6" w14:textId="048293A6" w:rsidR="00DD7DDF" w:rsidRDefault="0042080A" w:rsidP="0042080A">
      <w:pPr>
        <w:rPr>
          <w:lang w:eastAsia="zh-CN"/>
        </w:rPr>
      </w:pPr>
      <w:r>
        <w:rPr>
          <w:rFonts w:hint="eastAsia"/>
          <w:lang w:eastAsia="zh-CN"/>
        </w:rPr>
        <w:lastRenderedPageBreak/>
        <w:t>*</w:t>
      </w:r>
      <w:r>
        <w:rPr>
          <w:lang w:eastAsia="zh-CN"/>
        </w:rPr>
        <w:t>*****************************Begin of the change</w:t>
      </w:r>
      <w:r w:rsidR="001B62DD">
        <w:rPr>
          <w:lang w:eastAsia="zh-CN"/>
        </w:rPr>
        <w:t>s</w:t>
      </w:r>
      <w:r>
        <w:rPr>
          <w:lang w:eastAsia="zh-CN"/>
        </w:rPr>
        <w:t>**********************************</w:t>
      </w:r>
    </w:p>
    <w:p w14:paraId="284492CD" w14:textId="77777777" w:rsidR="0042080A" w:rsidRDefault="0042080A" w:rsidP="0042080A">
      <w:pPr>
        <w:pStyle w:val="2"/>
        <w:rPr>
          <w:lang w:val="en-IN"/>
        </w:rPr>
      </w:pPr>
      <w:bookmarkStart w:id="6" w:name="_Toc160785321"/>
      <w:bookmarkStart w:id="7" w:name="_Toc164779126"/>
      <w:bookmarkStart w:id="8" w:name="_Toc164779380"/>
      <w:bookmarkStart w:id="9" w:name="_Toc169945276"/>
      <w:bookmarkStart w:id="10" w:name="_Toc209997761"/>
      <w:r>
        <w:rPr>
          <w:lang w:val="en-IN"/>
        </w:rPr>
        <w:t>5.2</w:t>
      </w:r>
      <w:r>
        <w:rPr>
          <w:lang w:val="en-IN"/>
        </w:rPr>
        <w:tab/>
        <w:t>Application enablement architecture</w:t>
      </w:r>
      <w:bookmarkEnd w:id="6"/>
      <w:bookmarkEnd w:id="7"/>
      <w:bookmarkEnd w:id="8"/>
      <w:bookmarkEnd w:id="9"/>
      <w:bookmarkEnd w:id="10"/>
    </w:p>
    <w:p w14:paraId="69C08070" w14:textId="77777777" w:rsidR="0042080A" w:rsidRDefault="0042080A" w:rsidP="0042080A">
      <w:pPr>
        <w:pStyle w:val="3"/>
        <w:rPr>
          <w:lang w:val="en-US" w:eastAsia="zh-CN"/>
        </w:rPr>
      </w:pPr>
      <w:bookmarkStart w:id="11" w:name="_Toc164779127"/>
      <w:bookmarkStart w:id="12" w:name="_Toc164779381"/>
      <w:bookmarkStart w:id="13" w:name="_Toc169945277"/>
      <w:bookmarkStart w:id="14" w:name="_Toc209997762"/>
      <w:r>
        <w:rPr>
          <w:lang w:val="en-US" w:eastAsia="zh-CN"/>
        </w:rPr>
        <w:t>5.2.1</w:t>
      </w:r>
      <w:r>
        <w:rPr>
          <w:lang w:val="en-US" w:eastAsia="zh-CN"/>
        </w:rPr>
        <w:tab/>
        <w:t>On-Network AIML Enablement (AIMLE) Functional Architecture</w:t>
      </w:r>
      <w:bookmarkEnd w:id="11"/>
      <w:bookmarkEnd w:id="12"/>
      <w:bookmarkEnd w:id="13"/>
      <w:bookmarkEnd w:id="14"/>
    </w:p>
    <w:p w14:paraId="190C2AD9" w14:textId="77777777" w:rsidR="0042080A" w:rsidRDefault="0042080A" w:rsidP="0042080A">
      <w:pPr>
        <w:pStyle w:val="TH"/>
        <w:rPr>
          <w:lang w:eastAsia="zh-CN"/>
        </w:rPr>
      </w:pPr>
      <w:r>
        <w:object w:dxaOrig="12212" w:dyaOrig="4591" w14:anchorId="731FD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81.1pt" o:ole="">
            <v:imagedata r:id="rId13" o:title=""/>
          </v:shape>
          <o:OLEObject Type="Embed" ProgID="Visio.Drawing.15" ShapeID="_x0000_i1025" DrawAspect="Content" ObjectID="_1824308888" r:id="rId14"/>
        </w:object>
      </w:r>
    </w:p>
    <w:p w14:paraId="02D4785D" w14:textId="77777777" w:rsidR="0042080A" w:rsidRDefault="0042080A" w:rsidP="0042080A">
      <w:pPr>
        <w:pStyle w:val="TF"/>
      </w:pPr>
      <w:r>
        <w:t>Figure 5.2.1-1: On-network AIMLE functional model</w:t>
      </w:r>
    </w:p>
    <w:p w14:paraId="2C1A3DBC" w14:textId="77777777" w:rsidR="0042080A" w:rsidRDefault="0042080A" w:rsidP="0042080A">
      <w:pPr>
        <w:spacing w:after="160" w:line="252" w:lineRule="auto"/>
        <w:rPr>
          <w:iCs/>
          <w:spacing w:val="2"/>
          <w:lang w:eastAsia="zh-CN"/>
        </w:rPr>
      </w:pPr>
      <w:r>
        <w:rPr>
          <w:iCs/>
          <w:spacing w:val="2"/>
          <w:lang w:eastAsia="zh-CN"/>
        </w:rPr>
        <w:t>Figure 5</w:t>
      </w:r>
      <w:r>
        <w:rPr>
          <w:lang w:eastAsia="zh-CN"/>
        </w:rPr>
        <w:t>.2.1-1</w:t>
      </w:r>
      <w:r>
        <w:rPr>
          <w:iCs/>
          <w:spacing w:val="2"/>
          <w:lang w:eastAsia="zh-CN"/>
        </w:rPr>
        <w:t xml:space="preserve"> illustrates the on-network functional model of AIMLE. In the vertical application layer, the VAL client communicates with the VAL server over VAL-UU reference point. VAL-UU supports both unicast and multicast delivery modes. The AIMLE functional entities on the UE and the server are grouped into AIMLE client(s) and AIMLE server(s) respectively. </w:t>
      </w:r>
    </w:p>
    <w:p w14:paraId="05BF26C0" w14:textId="77777777" w:rsidR="0042080A" w:rsidRDefault="0042080A" w:rsidP="0042080A">
      <w:pPr>
        <w:spacing w:after="160" w:line="252" w:lineRule="auto"/>
        <w:rPr>
          <w:iCs/>
          <w:spacing w:val="2"/>
          <w:lang w:eastAsia="zh-CN"/>
        </w:rPr>
      </w:pPr>
      <w:r>
        <w:rPr>
          <w:iCs/>
          <w:spacing w:val="2"/>
          <w:lang w:eastAsia="zh-CN"/>
        </w:rPr>
        <w:t xml:space="preserve">The AIMLE includes of a common set of services for comprehensive enablement of AIML functionality, including federated and distributed learning (e.g., FL client registration management, FL client discovery and selection), and reference points. The AIMLE services are offered to the vertical application layer (VAL). </w:t>
      </w:r>
    </w:p>
    <w:p w14:paraId="113E48E1" w14:textId="48096A63" w:rsidR="0042080A" w:rsidRDefault="0042080A" w:rsidP="0042080A">
      <w:pPr>
        <w:spacing w:after="160" w:line="252" w:lineRule="auto"/>
        <w:rPr>
          <w:lang w:val="en-US" w:eastAsia="zh-CN"/>
        </w:rPr>
      </w:pPr>
      <w:r>
        <w:rPr>
          <w:iCs/>
          <w:spacing w:val="2"/>
          <w:lang w:eastAsia="zh-CN"/>
        </w:rPr>
        <w:t xml:space="preserve">The AIMLE client communicates with the AIMLE server(s) over the AIML-UU reference points. The AIMLE client provides functionality to the VAL client(s) over AIML-C reference point. The VAL server(s) communicate with the AIMLE server(s) over AIML-S reference points. The AIMLE servers communicate with the underlying 3GPP network systems using the respective 3GPP interfaces specified by the 3GPP network system. </w:t>
      </w:r>
      <w:r>
        <w:rPr>
          <w:lang w:val="en-US" w:eastAsia="zh-CN"/>
        </w:rPr>
        <w:t>AIML-E</w:t>
      </w:r>
      <w:r>
        <w:t xml:space="preserve"> reference point enables interactions between two </w:t>
      </w:r>
      <w:r>
        <w:rPr>
          <w:lang w:val="en-US" w:eastAsia="zh-CN"/>
        </w:rPr>
        <w:t>AIMLE server</w:t>
      </w:r>
      <w:r>
        <w:t>s</w:t>
      </w:r>
      <w:r>
        <w:rPr>
          <w:lang w:val="en-US" w:eastAsia="zh-CN"/>
        </w:rPr>
        <w:t xml:space="preserve"> (e.g. central and edge AIMLE servers).</w:t>
      </w:r>
    </w:p>
    <w:p w14:paraId="2C432A50" w14:textId="65E2B573" w:rsidR="00906DB1" w:rsidRPr="009F7D43" w:rsidDel="009F7D43" w:rsidRDefault="009F7D43" w:rsidP="001B62DD">
      <w:pPr>
        <w:pStyle w:val="NO"/>
        <w:rPr>
          <w:del w:id="15" w:author="Ya" w:date="2025-11-10T19:09:00Z"/>
          <w:iCs/>
          <w:spacing w:val="2"/>
          <w:lang w:eastAsia="zh-CN"/>
        </w:rPr>
      </w:pPr>
      <w:ins w:id="16" w:author="Ya" w:date="2025-11-10T19:09:00Z">
        <w:r w:rsidRPr="009F7D43">
          <w:t xml:space="preserve"> </w:t>
        </w:r>
        <w:r>
          <w:t>NOTE:</w:t>
        </w:r>
        <w:r>
          <w:tab/>
        </w:r>
        <w:r>
          <w:rPr>
            <w:iCs/>
            <w:spacing w:val="2"/>
            <w:lang w:eastAsia="zh-CN"/>
          </w:rPr>
          <w:t xml:space="preserve">AIMLE client can be implemented as a separated </w:t>
        </w:r>
        <w:r w:rsidRPr="009F7D43">
          <w:rPr>
            <w:iCs/>
            <w:spacing w:val="2"/>
            <w:lang w:eastAsia="zh-CN"/>
          </w:rPr>
          <w:t>software</w:t>
        </w:r>
        <w:r>
          <w:rPr>
            <w:iCs/>
            <w:spacing w:val="2"/>
            <w:lang w:eastAsia="zh-CN"/>
          </w:rPr>
          <w:t xml:space="preserve"> and provide APIs to VAL client over AIML-C as the above. It can also be implemented</w:t>
        </w:r>
        <w:r w:rsidDel="00906DB1">
          <w:t xml:space="preserve"> </w:t>
        </w:r>
        <w:r>
          <w:t xml:space="preserve">as part of VAL </w:t>
        </w:r>
        <w:proofErr w:type="spellStart"/>
        <w:r>
          <w:t>client.</w:t>
        </w:r>
      </w:ins>
    </w:p>
    <w:p w14:paraId="1D7E8AE6" w14:textId="77777777" w:rsidR="0042080A" w:rsidRDefault="0042080A" w:rsidP="0042080A">
      <w:pPr>
        <w:spacing w:after="160" w:line="252" w:lineRule="auto"/>
        <w:rPr>
          <w:iCs/>
          <w:spacing w:val="2"/>
          <w:lang w:eastAsia="zh-CN"/>
        </w:rPr>
      </w:pPr>
      <w:r>
        <w:rPr>
          <w:iCs/>
          <w:spacing w:val="2"/>
          <w:lang w:eastAsia="zh-CN"/>
        </w:rPr>
        <w:t>The</w:t>
      </w:r>
      <w:proofErr w:type="spellEnd"/>
      <w:r>
        <w:rPr>
          <w:iCs/>
          <w:spacing w:val="2"/>
          <w:lang w:eastAsia="zh-CN"/>
        </w:rPr>
        <w:t xml:space="preserve"> AIMLE server interacts with the ML repository which serves as repository for ML model and ML participants over AIML-R. </w:t>
      </w:r>
    </w:p>
    <w:p w14:paraId="4570ABA0" w14:textId="77777777" w:rsidR="001B62DD" w:rsidRDefault="001B62DD" w:rsidP="001B62DD">
      <w:pPr>
        <w:rPr>
          <w:lang w:eastAsia="zh-CN"/>
        </w:rPr>
      </w:pPr>
      <w:r>
        <w:rPr>
          <w:rFonts w:hint="eastAsia"/>
          <w:lang w:eastAsia="zh-CN"/>
        </w:rPr>
        <w:t>*</w:t>
      </w:r>
      <w:r>
        <w:rPr>
          <w:lang w:eastAsia="zh-CN"/>
        </w:rPr>
        <w:t>*****************************Begin of the change**********************************</w:t>
      </w:r>
    </w:p>
    <w:p w14:paraId="0176FA99" w14:textId="77777777" w:rsidR="001B62DD" w:rsidRPr="00211E6F" w:rsidRDefault="001B62DD" w:rsidP="001B62DD">
      <w:pPr>
        <w:pStyle w:val="2"/>
      </w:pPr>
      <w:bookmarkStart w:id="17" w:name="_Toc209997785"/>
      <w:r w:rsidRPr="00211E6F">
        <w:t>6.</w:t>
      </w:r>
      <w:r>
        <w:t>7</w:t>
      </w:r>
      <w:r w:rsidRPr="00211E6F">
        <w:tab/>
        <w:t>Support for AIMLE client discovery</w:t>
      </w:r>
      <w:bookmarkEnd w:id="17"/>
    </w:p>
    <w:p w14:paraId="4C787993" w14:textId="407DF07E" w:rsidR="001B62DD" w:rsidRDefault="001B62DD" w:rsidP="001B62DD">
      <w:pPr>
        <w:rPr>
          <w:lang w:val="en-US" w:eastAsia="zh-CN"/>
        </w:rPr>
      </w:pPr>
      <w:r>
        <w:rPr>
          <w:lang w:val="en-US" w:eastAsia="zh-CN"/>
        </w:rPr>
        <w:t xml:space="preserve">This functionality enables the </w:t>
      </w:r>
      <w:del w:id="18" w:author="Ya" w:date="2025-11-10T19:09:00Z">
        <w:r w:rsidR="009F7D43" w:rsidDel="009F7D43">
          <w:rPr>
            <w:lang w:val="en-US" w:eastAsia="zh-CN"/>
          </w:rPr>
          <w:delText>VAL</w:delText>
        </w:r>
        <w:r w:rsidR="009F7D43" w:rsidDel="009F7D43">
          <w:rPr>
            <w:lang w:val="en-US" w:eastAsia="zh-CN"/>
          </w:rPr>
          <w:delText xml:space="preserve"> </w:delText>
        </w:r>
      </w:del>
      <w:ins w:id="19" w:author="Ya" w:date="2025-11-10T19:08:00Z">
        <w:r w:rsidR="009F7D43">
          <w:rPr>
            <w:lang w:val="en-US" w:eastAsia="zh-CN"/>
          </w:rPr>
          <w:t>AIMLE server</w:t>
        </w:r>
        <w:r w:rsidR="009F7D43">
          <w:rPr>
            <w:lang w:val="en-US" w:eastAsia="zh-CN"/>
          </w:rPr>
          <w:t xml:space="preserve"> </w:t>
        </w:r>
      </w:ins>
      <w:r>
        <w:rPr>
          <w:lang w:val="en-US" w:eastAsia="zh-CN"/>
        </w:rPr>
        <w:t>to discover available AIMLE clients for AI/ML operations, such as training or inference. The AIMLE server provides the functionality to select suitable AIMLE clients that fulfill the discovery criteria.</w:t>
      </w:r>
    </w:p>
    <w:p w14:paraId="586334EA" w14:textId="4AF71CB2" w:rsidR="006E38B0" w:rsidRPr="009F7D43" w:rsidDel="009F7D43" w:rsidRDefault="009F7D43" w:rsidP="00594AA5">
      <w:pPr>
        <w:pStyle w:val="NO"/>
        <w:rPr>
          <w:del w:id="20" w:author="Ya" w:date="2025-11-10T19:08:00Z"/>
          <w:iCs/>
          <w:spacing w:val="2"/>
          <w:lang w:eastAsia="zh-CN"/>
        </w:rPr>
      </w:pPr>
      <w:ins w:id="21" w:author="Ya" w:date="2025-11-10T19:08:00Z">
        <w:r w:rsidRPr="009F7D43">
          <w:t xml:space="preserve"> </w:t>
        </w:r>
        <w:r>
          <w:t>NOTE:</w:t>
        </w:r>
        <w:r>
          <w:tab/>
        </w:r>
        <w:r>
          <w:rPr>
            <w:iCs/>
            <w:spacing w:val="2"/>
            <w:lang w:eastAsia="zh-CN"/>
          </w:rPr>
          <w:t>AIMLE client discovery can be also used to discover VA</w:t>
        </w:r>
        <w:r>
          <w:t>L clients</w:t>
        </w:r>
        <w:r>
          <w:rPr>
            <w:lang w:eastAsia="zh-CN"/>
          </w:rPr>
          <w:t xml:space="preserve">, </w:t>
        </w:r>
        <w:r w:rsidRPr="00E02A08">
          <w:rPr>
            <w:iCs/>
            <w:spacing w:val="2"/>
            <w:lang w:eastAsia="zh-CN"/>
          </w:rPr>
          <w:t>wh</w:t>
        </w:r>
        <w:r>
          <w:t>ich integrate the AIMLE clients as part of the VAL client software.</w:t>
        </w:r>
      </w:ins>
    </w:p>
    <w:p w14:paraId="5B5C7484" w14:textId="77777777" w:rsidR="00594AA5" w:rsidRPr="009F7D43" w:rsidRDefault="00594AA5" w:rsidP="001B62DD">
      <w:pPr>
        <w:rPr>
          <w:lang w:eastAsia="zh-CN"/>
        </w:rPr>
      </w:pPr>
    </w:p>
    <w:p w14:paraId="0DEC6E40" w14:textId="77777777" w:rsidR="00594AA5" w:rsidRDefault="00594AA5" w:rsidP="00594AA5">
      <w:pPr>
        <w:rPr>
          <w:lang w:eastAsia="zh-CN"/>
        </w:rPr>
      </w:pPr>
      <w:r>
        <w:rPr>
          <w:rFonts w:hint="eastAsia"/>
          <w:lang w:eastAsia="zh-CN"/>
        </w:rPr>
        <w:t>*</w:t>
      </w:r>
      <w:r>
        <w:rPr>
          <w:lang w:eastAsia="zh-CN"/>
        </w:rPr>
        <w:t>*****************************Begin of the change**********************************</w:t>
      </w:r>
    </w:p>
    <w:p w14:paraId="6AF358EC" w14:textId="77777777" w:rsidR="006E38B0" w:rsidRDefault="006E38B0" w:rsidP="006E38B0">
      <w:pPr>
        <w:pStyle w:val="2"/>
      </w:pPr>
      <w:bookmarkStart w:id="22" w:name="_Toc209997790"/>
      <w:r>
        <w:lastRenderedPageBreak/>
        <w:t>6.12</w:t>
      </w:r>
      <w:r>
        <w:tab/>
        <w:t xml:space="preserve">Support </w:t>
      </w:r>
      <w:r>
        <w:rPr>
          <w:rFonts w:eastAsiaTheme="minorEastAsia"/>
          <w:lang w:val="en-IN"/>
        </w:rPr>
        <w:t>AIMLE client selection subscription and notification</w:t>
      </w:r>
      <w:bookmarkEnd w:id="22"/>
    </w:p>
    <w:p w14:paraId="14A7333F" w14:textId="2120FE68" w:rsidR="006E38B0" w:rsidRPr="00C21836" w:rsidRDefault="006E38B0" w:rsidP="006E38B0">
      <w:pPr>
        <w:rPr>
          <w:rFonts w:ascii="Arial" w:hAnsi="Arial" w:cs="Arial"/>
          <w:noProof/>
          <w:color w:val="0000FF"/>
          <w:sz w:val="28"/>
          <w:szCs w:val="28"/>
          <w:lang w:val="en-US"/>
        </w:rPr>
      </w:pPr>
      <w:r>
        <w:t>This functionality is related to</w:t>
      </w:r>
      <w:r w:rsidRPr="00180309">
        <w:rPr>
          <w:lang w:val="en-IN"/>
        </w:rPr>
        <w:t xml:space="preserve"> </w:t>
      </w:r>
      <w:r>
        <w:rPr>
          <w:lang w:val="en-IN"/>
        </w:rPr>
        <w:t>the AIMLE client</w:t>
      </w:r>
      <w:ins w:id="23" w:author="Ya" w:date="2025-11-10T19:08:00Z">
        <w:r w:rsidR="009F7D43">
          <w:rPr>
            <w:lang w:val="en-IN"/>
          </w:rPr>
          <w:t xml:space="preserve"> </w:t>
        </w:r>
        <w:r w:rsidR="009F7D43">
          <w:rPr>
            <w:lang w:val="en-IN"/>
          </w:rPr>
          <w:t>(be</w:t>
        </w:r>
        <w:r w:rsidR="009F7D43">
          <w:rPr>
            <w:lang w:val="en-IN"/>
          </w:rPr>
          <w:t>ing</w:t>
        </w:r>
        <w:r w:rsidR="009F7D43">
          <w:rPr>
            <w:lang w:val="en-IN"/>
          </w:rPr>
          <w:t xml:space="preserve"> implemented as part of VAL client) </w:t>
        </w:r>
      </w:ins>
      <w:r>
        <w:rPr>
          <w:lang w:val="en-IN"/>
        </w:rPr>
        <w:t xml:space="preserve">selection subscription request and notification to enable </w:t>
      </w:r>
      <w:r w:rsidRPr="006E38B0">
        <w:rPr>
          <w:lang w:val="en-IN"/>
        </w:rPr>
        <w:t>VAL Servers</w:t>
      </w:r>
      <w:r>
        <w:rPr>
          <w:lang w:val="en-IN"/>
        </w:rPr>
        <w:t xml:space="preserve"> to subscribe for monitoring AIML members who meet criteria for performing an AIMLE service, selecting AIMLE clients and receiving notification when there is an update on the selected and re-selected AIML client’s status when re-selection is performed according to AIML member selection criteria</w:t>
      </w:r>
      <w:r>
        <w:t>.</w:t>
      </w:r>
    </w:p>
    <w:p w14:paraId="5ACBAAC3" w14:textId="77777777" w:rsidR="009F7D43" w:rsidRPr="00906DB1" w:rsidRDefault="009F7D43" w:rsidP="009F7D43">
      <w:pPr>
        <w:pStyle w:val="NO"/>
        <w:rPr>
          <w:ins w:id="24" w:author="Ya" w:date="2025-11-10T19:08:00Z"/>
          <w:iCs/>
          <w:spacing w:val="2"/>
          <w:lang w:eastAsia="zh-CN"/>
        </w:rPr>
      </w:pPr>
      <w:ins w:id="25" w:author="Ya" w:date="2025-11-10T19:08:00Z">
        <w:r>
          <w:t>NOTE:</w:t>
        </w:r>
        <w:r>
          <w:tab/>
        </w:r>
        <w:r>
          <w:rPr>
            <w:iCs/>
            <w:spacing w:val="2"/>
            <w:lang w:eastAsia="zh-CN"/>
          </w:rPr>
          <w:t xml:space="preserve">The </w:t>
        </w:r>
        <w:r>
          <w:rPr>
            <w:rFonts w:eastAsiaTheme="minorEastAsia"/>
            <w:lang w:val="en-IN"/>
          </w:rPr>
          <w:t>AIMLE client selection subscription and notification to VAL server is used for the case where VAL server needs to find some VAL clients (integrating AIMLE client), which</w:t>
        </w:r>
        <w:r w:rsidRPr="00FC5C11">
          <w:rPr>
            <w:rFonts w:eastAsiaTheme="minorEastAsia"/>
            <w:lang w:val="en-IN"/>
          </w:rPr>
          <w:t xml:space="preserve"> </w:t>
        </w:r>
        <w:r>
          <w:rPr>
            <w:rFonts w:eastAsiaTheme="minorEastAsia"/>
            <w:lang w:val="en-IN"/>
          </w:rPr>
          <w:t>can be used by VAL server to request certain AI task operation.</w:t>
        </w:r>
      </w:ins>
    </w:p>
    <w:p w14:paraId="7CF13F5F" w14:textId="671A6143" w:rsidR="009940BB" w:rsidRDefault="009940BB" w:rsidP="009940BB">
      <w:pPr>
        <w:rPr>
          <w:lang w:eastAsia="zh-CN"/>
        </w:rPr>
      </w:pPr>
      <w:r>
        <w:rPr>
          <w:rFonts w:hint="eastAsia"/>
          <w:lang w:eastAsia="zh-CN"/>
        </w:rPr>
        <w:t>*</w:t>
      </w:r>
      <w:r>
        <w:rPr>
          <w:lang w:eastAsia="zh-CN"/>
        </w:rPr>
        <w:t>*****************************End of the change**********************************</w:t>
      </w: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2766C" w14:textId="77777777" w:rsidR="00F2600D" w:rsidRDefault="00F2600D">
      <w:r>
        <w:separator/>
      </w:r>
    </w:p>
  </w:endnote>
  <w:endnote w:type="continuationSeparator" w:id="0">
    <w:p w14:paraId="799CE8C6" w14:textId="77777777" w:rsidR="00F2600D" w:rsidRDefault="00F2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311A" w14:textId="77777777" w:rsidR="00F2600D" w:rsidRDefault="00F2600D">
      <w:r>
        <w:separator/>
      </w:r>
    </w:p>
  </w:footnote>
  <w:footnote w:type="continuationSeparator" w:id="0">
    <w:p w14:paraId="61D0E391" w14:textId="77777777" w:rsidR="00F2600D" w:rsidRDefault="00F2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3"/>
  </w:num>
  <w:num w:numId="3">
    <w:abstractNumId w:val="1"/>
  </w:num>
  <w:num w:numId="4">
    <w:abstractNumId w:val="6"/>
  </w:num>
  <w:num w:numId="5">
    <w:abstractNumId w:val="0"/>
  </w:num>
  <w:num w:numId="6">
    <w:abstractNumId w:val="2"/>
  </w:num>
  <w:num w:numId="7">
    <w:abstractNumId w:val="12"/>
  </w:num>
  <w:num w:numId="8">
    <w:abstractNumId w:val="5"/>
  </w:num>
  <w:num w:numId="9">
    <w:abstractNumId w:val="4"/>
  </w:num>
  <w:num w:numId="10">
    <w:abstractNumId w:val="9"/>
  </w:num>
  <w:num w:numId="11">
    <w:abstractNumId w:val="11"/>
  </w:num>
  <w:num w:numId="12">
    <w:abstractNumId w:val="3"/>
  </w:num>
  <w:num w:numId="13">
    <w:abstractNumId w:val="8"/>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0D"/>
    <w:rsid w:val="00036A72"/>
    <w:rsid w:val="00046002"/>
    <w:rsid w:val="00046293"/>
    <w:rsid w:val="00070E09"/>
    <w:rsid w:val="000A5A06"/>
    <w:rsid w:val="000A6394"/>
    <w:rsid w:val="000B7FED"/>
    <w:rsid w:val="000C038A"/>
    <w:rsid w:val="000C6598"/>
    <w:rsid w:val="000D44B3"/>
    <w:rsid w:val="000D46CF"/>
    <w:rsid w:val="000F7FD0"/>
    <w:rsid w:val="00100799"/>
    <w:rsid w:val="0012167D"/>
    <w:rsid w:val="00141013"/>
    <w:rsid w:val="00141ADD"/>
    <w:rsid w:val="00145D43"/>
    <w:rsid w:val="00181ABF"/>
    <w:rsid w:val="001874F4"/>
    <w:rsid w:val="00192C46"/>
    <w:rsid w:val="00197C53"/>
    <w:rsid w:val="001A08B3"/>
    <w:rsid w:val="001A21EB"/>
    <w:rsid w:val="001A7B60"/>
    <w:rsid w:val="001B52F0"/>
    <w:rsid w:val="001B62DD"/>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286F"/>
    <w:rsid w:val="00480866"/>
    <w:rsid w:val="00486B1B"/>
    <w:rsid w:val="00491896"/>
    <w:rsid w:val="00491952"/>
    <w:rsid w:val="00495E48"/>
    <w:rsid w:val="004B6685"/>
    <w:rsid w:val="004B75B7"/>
    <w:rsid w:val="004D457B"/>
    <w:rsid w:val="004E74B9"/>
    <w:rsid w:val="004E7539"/>
    <w:rsid w:val="00505A55"/>
    <w:rsid w:val="00507CD8"/>
    <w:rsid w:val="005141D9"/>
    <w:rsid w:val="0051580D"/>
    <w:rsid w:val="00521CFF"/>
    <w:rsid w:val="0053438D"/>
    <w:rsid w:val="00547111"/>
    <w:rsid w:val="00592D74"/>
    <w:rsid w:val="00594AA5"/>
    <w:rsid w:val="005A1793"/>
    <w:rsid w:val="005A379E"/>
    <w:rsid w:val="005B098B"/>
    <w:rsid w:val="005E2C44"/>
    <w:rsid w:val="0060089F"/>
    <w:rsid w:val="0060222A"/>
    <w:rsid w:val="006063DE"/>
    <w:rsid w:val="00621188"/>
    <w:rsid w:val="006257ED"/>
    <w:rsid w:val="00633813"/>
    <w:rsid w:val="00653DE4"/>
    <w:rsid w:val="006623CC"/>
    <w:rsid w:val="00665C47"/>
    <w:rsid w:val="00670F3B"/>
    <w:rsid w:val="00680F6C"/>
    <w:rsid w:val="0069285E"/>
    <w:rsid w:val="00695808"/>
    <w:rsid w:val="006960F5"/>
    <w:rsid w:val="006B46FB"/>
    <w:rsid w:val="006B5510"/>
    <w:rsid w:val="006E21FB"/>
    <w:rsid w:val="006E2E8E"/>
    <w:rsid w:val="006E38B0"/>
    <w:rsid w:val="006F4CC1"/>
    <w:rsid w:val="006F56ED"/>
    <w:rsid w:val="00720DEF"/>
    <w:rsid w:val="007316CB"/>
    <w:rsid w:val="00741DB0"/>
    <w:rsid w:val="00764BCD"/>
    <w:rsid w:val="00781086"/>
    <w:rsid w:val="00792342"/>
    <w:rsid w:val="007977A8"/>
    <w:rsid w:val="007B512A"/>
    <w:rsid w:val="007C2097"/>
    <w:rsid w:val="007D6A07"/>
    <w:rsid w:val="007E0391"/>
    <w:rsid w:val="007E42CD"/>
    <w:rsid w:val="007F7259"/>
    <w:rsid w:val="00802B35"/>
    <w:rsid w:val="008040A8"/>
    <w:rsid w:val="008279FA"/>
    <w:rsid w:val="00835661"/>
    <w:rsid w:val="008379E1"/>
    <w:rsid w:val="008626E7"/>
    <w:rsid w:val="00870EE7"/>
    <w:rsid w:val="00872C4E"/>
    <w:rsid w:val="008863B9"/>
    <w:rsid w:val="008A3526"/>
    <w:rsid w:val="008A45A6"/>
    <w:rsid w:val="008B21BD"/>
    <w:rsid w:val="008D3CCC"/>
    <w:rsid w:val="008F3789"/>
    <w:rsid w:val="008F686C"/>
    <w:rsid w:val="00906DB1"/>
    <w:rsid w:val="009148DE"/>
    <w:rsid w:val="00915B72"/>
    <w:rsid w:val="0092500F"/>
    <w:rsid w:val="00930DFC"/>
    <w:rsid w:val="0093351E"/>
    <w:rsid w:val="00941E30"/>
    <w:rsid w:val="009531B0"/>
    <w:rsid w:val="00965CAC"/>
    <w:rsid w:val="009741B3"/>
    <w:rsid w:val="009777D9"/>
    <w:rsid w:val="00991B88"/>
    <w:rsid w:val="009940BB"/>
    <w:rsid w:val="009A5753"/>
    <w:rsid w:val="009A579D"/>
    <w:rsid w:val="009E3297"/>
    <w:rsid w:val="009F734F"/>
    <w:rsid w:val="009F7D43"/>
    <w:rsid w:val="00A02359"/>
    <w:rsid w:val="00A04866"/>
    <w:rsid w:val="00A0502B"/>
    <w:rsid w:val="00A22EAE"/>
    <w:rsid w:val="00A246B6"/>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F176B"/>
    <w:rsid w:val="00AF25DF"/>
    <w:rsid w:val="00B06921"/>
    <w:rsid w:val="00B258BB"/>
    <w:rsid w:val="00B46261"/>
    <w:rsid w:val="00B61201"/>
    <w:rsid w:val="00B67B97"/>
    <w:rsid w:val="00B71267"/>
    <w:rsid w:val="00B85E92"/>
    <w:rsid w:val="00B91119"/>
    <w:rsid w:val="00B968C8"/>
    <w:rsid w:val="00BA3EC5"/>
    <w:rsid w:val="00BA51D9"/>
    <w:rsid w:val="00BB5DFC"/>
    <w:rsid w:val="00BB6762"/>
    <w:rsid w:val="00BC76AA"/>
    <w:rsid w:val="00BD0F5F"/>
    <w:rsid w:val="00BD279D"/>
    <w:rsid w:val="00BD6249"/>
    <w:rsid w:val="00BD6BB8"/>
    <w:rsid w:val="00BF0CD4"/>
    <w:rsid w:val="00C208B5"/>
    <w:rsid w:val="00C25F11"/>
    <w:rsid w:val="00C472C7"/>
    <w:rsid w:val="00C66BA2"/>
    <w:rsid w:val="00C8311E"/>
    <w:rsid w:val="00C870F6"/>
    <w:rsid w:val="00C95985"/>
    <w:rsid w:val="00CA2CD0"/>
    <w:rsid w:val="00CC5026"/>
    <w:rsid w:val="00CC6159"/>
    <w:rsid w:val="00CC68D0"/>
    <w:rsid w:val="00CF414E"/>
    <w:rsid w:val="00D03F9A"/>
    <w:rsid w:val="00D06D51"/>
    <w:rsid w:val="00D24991"/>
    <w:rsid w:val="00D310BA"/>
    <w:rsid w:val="00D36036"/>
    <w:rsid w:val="00D50255"/>
    <w:rsid w:val="00D6360F"/>
    <w:rsid w:val="00D66520"/>
    <w:rsid w:val="00D84AE9"/>
    <w:rsid w:val="00D9124E"/>
    <w:rsid w:val="00DD47E9"/>
    <w:rsid w:val="00DD7DDF"/>
    <w:rsid w:val="00DE34CF"/>
    <w:rsid w:val="00E02A08"/>
    <w:rsid w:val="00E13F3D"/>
    <w:rsid w:val="00E245DF"/>
    <w:rsid w:val="00E24D8F"/>
    <w:rsid w:val="00E34783"/>
    <w:rsid w:val="00E34898"/>
    <w:rsid w:val="00E46CB0"/>
    <w:rsid w:val="00E823E1"/>
    <w:rsid w:val="00E96309"/>
    <w:rsid w:val="00EB09B7"/>
    <w:rsid w:val="00EB2ABD"/>
    <w:rsid w:val="00ED01C4"/>
    <w:rsid w:val="00EE7D7C"/>
    <w:rsid w:val="00F013CC"/>
    <w:rsid w:val="00F25D98"/>
    <w:rsid w:val="00F2600D"/>
    <w:rsid w:val="00F300FB"/>
    <w:rsid w:val="00F35591"/>
    <w:rsid w:val="00F61E74"/>
    <w:rsid w:val="00F661A3"/>
    <w:rsid w:val="00F90FB8"/>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1040</Words>
  <Characters>5931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5</cp:revision>
  <cp:lastPrinted>1899-12-31T23:00:00Z</cp:lastPrinted>
  <dcterms:created xsi:type="dcterms:W3CDTF">2025-11-10T06:51:00Z</dcterms:created>
  <dcterms:modified xsi:type="dcterms:W3CDTF">2025-11-10T11:09:00Z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